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CE612" w14:textId="77777777" w:rsidR="007E04A9" w:rsidRPr="00527BE0" w:rsidRDefault="00527BE0" w:rsidP="00092723">
      <w:pPr>
        <w:jc w:val="center"/>
        <w:rPr>
          <w:b/>
          <w:sz w:val="32"/>
          <w:szCs w:val="32"/>
        </w:rPr>
      </w:pPr>
      <w:r w:rsidRPr="00527BE0">
        <w:rPr>
          <w:b/>
          <w:sz w:val="32"/>
          <w:szCs w:val="32"/>
        </w:rPr>
        <w:t>MILTON NEIGHBOURHOOD PLANNING FORUM</w:t>
      </w:r>
    </w:p>
    <w:p w14:paraId="0B6CE613" w14:textId="77777777" w:rsidR="00527BE0" w:rsidRDefault="00527BE0" w:rsidP="00092723">
      <w:pPr>
        <w:jc w:val="center"/>
      </w:pPr>
    </w:p>
    <w:p w14:paraId="0B6CE615" w14:textId="286CF8C0" w:rsidR="00527BE0" w:rsidRPr="00092723" w:rsidRDefault="007638DF" w:rsidP="00092723">
      <w:pPr>
        <w:jc w:val="center"/>
        <w:rPr>
          <w:b/>
          <w:sz w:val="28"/>
          <w:szCs w:val="28"/>
        </w:rPr>
      </w:pPr>
      <w:r>
        <w:rPr>
          <w:b/>
          <w:sz w:val="28"/>
          <w:szCs w:val="28"/>
        </w:rPr>
        <w:t xml:space="preserve">MANAGEMENT </w:t>
      </w:r>
      <w:r w:rsidR="00092723" w:rsidRPr="00092723">
        <w:rPr>
          <w:b/>
          <w:sz w:val="28"/>
          <w:szCs w:val="28"/>
        </w:rPr>
        <w:t>COMMITTEE MEETING</w:t>
      </w:r>
    </w:p>
    <w:p w14:paraId="546472FE" w14:textId="77777777" w:rsidR="00092723" w:rsidRDefault="00092723" w:rsidP="00092723">
      <w:pPr>
        <w:jc w:val="center"/>
        <w:rPr>
          <w:b/>
        </w:rPr>
      </w:pPr>
    </w:p>
    <w:p w14:paraId="356FC306" w14:textId="512DBF2C" w:rsidR="00092723" w:rsidRDefault="0045072E" w:rsidP="00092723">
      <w:pPr>
        <w:jc w:val="center"/>
        <w:rPr>
          <w:b/>
        </w:rPr>
      </w:pPr>
      <w:r>
        <w:rPr>
          <w:b/>
        </w:rPr>
        <w:t>9 June</w:t>
      </w:r>
      <w:r w:rsidR="00236438">
        <w:rPr>
          <w:b/>
        </w:rPr>
        <w:t xml:space="preserve"> </w:t>
      </w:r>
      <w:r w:rsidR="00092723">
        <w:rPr>
          <w:b/>
        </w:rPr>
        <w:t>2015</w:t>
      </w:r>
    </w:p>
    <w:p w14:paraId="1B795881" w14:textId="77777777" w:rsidR="00092723" w:rsidRDefault="00092723" w:rsidP="00092723">
      <w:pPr>
        <w:jc w:val="center"/>
        <w:rPr>
          <w:b/>
        </w:rPr>
      </w:pPr>
    </w:p>
    <w:p w14:paraId="0BAD347A" w14:textId="27AC312B" w:rsidR="00092723" w:rsidRDefault="00092723" w:rsidP="00092723">
      <w:pPr>
        <w:jc w:val="center"/>
        <w:rPr>
          <w:b/>
        </w:rPr>
      </w:pPr>
      <w:r>
        <w:rPr>
          <w:b/>
        </w:rPr>
        <w:t>MINUTES</w:t>
      </w:r>
    </w:p>
    <w:p w14:paraId="0B6CE616" w14:textId="77777777" w:rsidR="007F1972" w:rsidRDefault="007F1972">
      <w:pPr>
        <w:rPr>
          <w:b/>
        </w:rPr>
      </w:pPr>
    </w:p>
    <w:p w14:paraId="68324570" w14:textId="77777777" w:rsidR="00E53012" w:rsidRDefault="00E53012"/>
    <w:p w14:paraId="7FF57026" w14:textId="78A83DA2" w:rsidR="00E53012" w:rsidRDefault="00E53012" w:rsidP="00494804">
      <w:pPr>
        <w:tabs>
          <w:tab w:val="left" w:pos="1985"/>
        </w:tabs>
      </w:pPr>
      <w:r w:rsidRPr="003278D3">
        <w:rPr>
          <w:b/>
        </w:rPr>
        <w:t>Present</w:t>
      </w:r>
      <w:r>
        <w:tab/>
        <w:t>Rod Bailey</w:t>
      </w:r>
      <w:r w:rsidR="00E77C72">
        <w:t xml:space="preserve"> </w:t>
      </w:r>
      <w:r w:rsidR="00306FE0">
        <w:t xml:space="preserve">(RB) </w:t>
      </w:r>
      <w:r w:rsidR="00E77C72">
        <w:t>(Chair)</w:t>
      </w:r>
    </w:p>
    <w:p w14:paraId="76F83473" w14:textId="5B3E141B" w:rsidR="00E77C72" w:rsidRDefault="00494804" w:rsidP="00494804">
      <w:pPr>
        <w:tabs>
          <w:tab w:val="left" w:pos="1985"/>
        </w:tabs>
        <w:ind w:left="1396" w:firstLine="44"/>
      </w:pPr>
      <w:r>
        <w:tab/>
      </w:r>
      <w:r w:rsidR="000E6859">
        <w:t>Ian Clark</w:t>
      </w:r>
      <w:r w:rsidR="00306FE0">
        <w:t xml:space="preserve"> (IC)</w:t>
      </w:r>
    </w:p>
    <w:p w14:paraId="596DDD9A" w14:textId="66DDB964" w:rsidR="009A4088" w:rsidRDefault="00494804" w:rsidP="00494804">
      <w:pPr>
        <w:tabs>
          <w:tab w:val="left" w:pos="1985"/>
        </w:tabs>
        <w:ind w:left="1429" w:firstLine="11"/>
      </w:pPr>
      <w:r>
        <w:tab/>
      </w:r>
      <w:r w:rsidR="009A4088">
        <w:t>Paul Docking (PD)</w:t>
      </w:r>
    </w:p>
    <w:p w14:paraId="5CE60EF8" w14:textId="4CD79FAA" w:rsidR="007826A8" w:rsidRDefault="00494804" w:rsidP="00494804">
      <w:pPr>
        <w:tabs>
          <w:tab w:val="left" w:pos="1985"/>
        </w:tabs>
        <w:ind w:left="1429" w:firstLine="11"/>
      </w:pPr>
      <w:r>
        <w:tab/>
      </w:r>
      <w:r w:rsidR="007826A8">
        <w:t>Cllr Steve Hastings (SH)</w:t>
      </w:r>
    </w:p>
    <w:p w14:paraId="05DC58F2" w14:textId="5796960B" w:rsidR="00E53012" w:rsidRDefault="00494804" w:rsidP="00494804">
      <w:pPr>
        <w:tabs>
          <w:tab w:val="left" w:pos="1985"/>
        </w:tabs>
        <w:ind w:left="1429" w:firstLine="11"/>
      </w:pPr>
      <w:r>
        <w:tab/>
      </w:r>
      <w:r w:rsidR="00E53012">
        <w:t xml:space="preserve">David Jordan </w:t>
      </w:r>
      <w:r w:rsidR="00306FE0">
        <w:t xml:space="preserve">(DJ) </w:t>
      </w:r>
      <w:r w:rsidR="00E77C72">
        <w:t>(Secretary)</w:t>
      </w:r>
    </w:p>
    <w:p w14:paraId="4A0AB0FF" w14:textId="605D9BB4" w:rsidR="00730A90" w:rsidRDefault="00494804" w:rsidP="00494804">
      <w:pPr>
        <w:tabs>
          <w:tab w:val="left" w:pos="1985"/>
        </w:tabs>
      </w:pPr>
      <w:r>
        <w:tab/>
      </w:r>
      <w:r w:rsidR="00730A90">
        <w:t>Martin Lock</w:t>
      </w:r>
      <w:r w:rsidR="00306FE0">
        <w:t xml:space="preserve"> (ML)</w:t>
      </w:r>
    </w:p>
    <w:p w14:paraId="414C502D" w14:textId="22FE0741" w:rsidR="00E77C72" w:rsidRDefault="00494804" w:rsidP="00494804">
      <w:pPr>
        <w:tabs>
          <w:tab w:val="left" w:pos="1985"/>
        </w:tabs>
        <w:ind w:left="1396" w:firstLine="44"/>
      </w:pPr>
      <w:r>
        <w:tab/>
      </w:r>
      <w:r w:rsidR="00E77C72">
        <w:t>Pam Matthews</w:t>
      </w:r>
      <w:r w:rsidR="00306FE0">
        <w:t xml:space="preserve"> (PM)</w:t>
      </w:r>
    </w:p>
    <w:p w14:paraId="343E078C" w14:textId="56526B65" w:rsidR="000E6859" w:rsidRDefault="00494804" w:rsidP="00494804">
      <w:pPr>
        <w:tabs>
          <w:tab w:val="left" w:pos="1985"/>
        </w:tabs>
        <w:ind w:left="1396" w:firstLine="44"/>
      </w:pPr>
      <w:r>
        <w:tab/>
      </w:r>
      <w:r w:rsidR="000E6859">
        <w:t>Paddy O’Hara</w:t>
      </w:r>
      <w:r w:rsidR="00306FE0">
        <w:t xml:space="preserve"> (PO)</w:t>
      </w:r>
    </w:p>
    <w:p w14:paraId="27AC9F32" w14:textId="649270E0" w:rsidR="00E77C72" w:rsidRDefault="00494804" w:rsidP="00494804">
      <w:pPr>
        <w:tabs>
          <w:tab w:val="left" w:pos="1985"/>
        </w:tabs>
        <w:ind w:left="1396" w:firstLine="44"/>
      </w:pPr>
      <w:r>
        <w:tab/>
      </w:r>
      <w:r w:rsidR="00E77C72">
        <w:t>Paul Pritchard</w:t>
      </w:r>
      <w:r w:rsidR="00306FE0">
        <w:t xml:space="preserve"> (PP)</w:t>
      </w:r>
    </w:p>
    <w:p w14:paraId="271ECA66" w14:textId="4E7A001F" w:rsidR="007826A8" w:rsidRDefault="00494804" w:rsidP="00494804">
      <w:pPr>
        <w:tabs>
          <w:tab w:val="left" w:pos="1985"/>
        </w:tabs>
        <w:ind w:left="1396" w:firstLine="44"/>
      </w:pPr>
      <w:r>
        <w:tab/>
      </w:r>
      <w:r w:rsidR="007826A8">
        <w:t>Cllr Will Purvis (WP)</w:t>
      </w:r>
    </w:p>
    <w:p w14:paraId="74CF52F1" w14:textId="1042AC5B" w:rsidR="007826A8" w:rsidRDefault="00494804" w:rsidP="00494804">
      <w:pPr>
        <w:tabs>
          <w:tab w:val="left" w:pos="1985"/>
        </w:tabs>
        <w:ind w:left="1396" w:firstLine="44"/>
      </w:pPr>
      <w:r>
        <w:tab/>
      </w:r>
      <w:r w:rsidR="007826A8">
        <w:t>Cllr Darren Sanders (DS)</w:t>
      </w:r>
    </w:p>
    <w:p w14:paraId="3B4B9DEE" w14:textId="68DACF4F" w:rsidR="007826A8" w:rsidRPr="00494804" w:rsidRDefault="00494804" w:rsidP="00494804">
      <w:pPr>
        <w:tabs>
          <w:tab w:val="left" w:pos="1985"/>
        </w:tabs>
        <w:ind w:left="1396" w:firstLine="44"/>
        <w:rPr>
          <w:lang w:val="fr-FR"/>
        </w:rPr>
      </w:pPr>
      <w:r w:rsidRPr="00494804">
        <w:tab/>
      </w:r>
      <w:r w:rsidR="007826A8" w:rsidRPr="00643EAC">
        <w:rPr>
          <w:lang w:val="fr-FR"/>
        </w:rPr>
        <w:t>Cllr Lynn</w:t>
      </w:r>
      <w:r w:rsidR="007826A8" w:rsidRPr="00494804">
        <w:rPr>
          <w:lang w:val="fr-FR"/>
        </w:rPr>
        <w:t>e Stagg (LSt)</w:t>
      </w:r>
    </w:p>
    <w:p w14:paraId="58C45E37" w14:textId="3C07E78F" w:rsidR="00CE1E86" w:rsidRPr="00494804" w:rsidRDefault="00494804" w:rsidP="00494804">
      <w:pPr>
        <w:tabs>
          <w:tab w:val="left" w:pos="1985"/>
        </w:tabs>
        <w:ind w:left="1396" w:firstLine="44"/>
        <w:rPr>
          <w:lang w:val="fr-FR"/>
        </w:rPr>
      </w:pPr>
      <w:r>
        <w:rPr>
          <w:lang w:val="fr-FR"/>
        </w:rPr>
        <w:tab/>
      </w:r>
      <w:r w:rsidR="00CE1E86" w:rsidRPr="00494804">
        <w:rPr>
          <w:lang w:val="fr-FR"/>
        </w:rPr>
        <w:t>Allison Udy (AU)</w:t>
      </w:r>
    </w:p>
    <w:p w14:paraId="005F5A85" w14:textId="77777777" w:rsidR="00CE1E86" w:rsidRPr="00494804" w:rsidRDefault="00CE1E86" w:rsidP="00494804">
      <w:pPr>
        <w:tabs>
          <w:tab w:val="left" w:pos="1985"/>
        </w:tabs>
        <w:rPr>
          <w:lang w:val="fr-FR"/>
        </w:rPr>
      </w:pPr>
    </w:p>
    <w:p w14:paraId="60351315" w14:textId="40ED0F88" w:rsidR="009A4088" w:rsidRDefault="00671FF7" w:rsidP="00494804">
      <w:pPr>
        <w:tabs>
          <w:tab w:val="left" w:pos="1985"/>
        </w:tabs>
      </w:pPr>
      <w:r w:rsidRPr="00494804">
        <w:rPr>
          <w:b/>
        </w:rPr>
        <w:t>In Attendance</w:t>
      </w:r>
      <w:r>
        <w:tab/>
        <w:t>John Holland (Portsmouth Society)</w:t>
      </w:r>
    </w:p>
    <w:p w14:paraId="79B61C42" w14:textId="77777777" w:rsidR="00E77C72" w:rsidRDefault="00E77C72" w:rsidP="00494804">
      <w:pPr>
        <w:tabs>
          <w:tab w:val="left" w:pos="1985"/>
        </w:tabs>
        <w:ind w:left="1396" w:firstLine="44"/>
      </w:pPr>
    </w:p>
    <w:p w14:paraId="381874DC" w14:textId="6C5CB2FE" w:rsidR="007826A8" w:rsidRPr="00643EAC" w:rsidRDefault="00E53012" w:rsidP="00494804">
      <w:pPr>
        <w:tabs>
          <w:tab w:val="left" w:pos="1985"/>
        </w:tabs>
        <w:rPr>
          <w:lang w:val="fr-FR"/>
        </w:rPr>
      </w:pPr>
      <w:r w:rsidRPr="00643EAC">
        <w:rPr>
          <w:b/>
          <w:lang w:val="fr-FR"/>
        </w:rPr>
        <w:t>Apologies</w:t>
      </w:r>
      <w:r w:rsidRPr="00643EAC">
        <w:rPr>
          <w:lang w:val="fr-FR"/>
        </w:rPr>
        <w:t xml:space="preserve"> </w:t>
      </w:r>
      <w:r w:rsidRPr="00643EAC">
        <w:rPr>
          <w:lang w:val="fr-FR"/>
        </w:rPr>
        <w:tab/>
      </w:r>
      <w:r w:rsidR="007826A8" w:rsidRPr="00643EAC">
        <w:rPr>
          <w:lang w:val="fr-FR"/>
        </w:rPr>
        <w:t>Pat Aird (PA)</w:t>
      </w:r>
    </w:p>
    <w:p w14:paraId="5358C73A" w14:textId="1E2A605F" w:rsidR="00CE1E86" w:rsidRPr="00643EAC" w:rsidRDefault="00494804" w:rsidP="00494804">
      <w:pPr>
        <w:tabs>
          <w:tab w:val="left" w:pos="1985"/>
        </w:tabs>
        <w:ind w:left="698" w:firstLine="720"/>
        <w:rPr>
          <w:lang w:val="fr-FR"/>
        </w:rPr>
      </w:pPr>
      <w:r w:rsidRPr="00643EAC">
        <w:rPr>
          <w:lang w:val="fr-FR"/>
        </w:rPr>
        <w:tab/>
      </w:r>
      <w:r w:rsidR="00CE1E86" w:rsidRPr="00643EAC">
        <w:rPr>
          <w:lang w:val="fr-FR"/>
        </w:rPr>
        <w:t>Sue Castillon (SC)</w:t>
      </w:r>
    </w:p>
    <w:p w14:paraId="5C7DAAFB" w14:textId="1B463B0E" w:rsidR="007826A8" w:rsidRDefault="00494804" w:rsidP="00494804">
      <w:pPr>
        <w:tabs>
          <w:tab w:val="left" w:pos="1985"/>
        </w:tabs>
        <w:ind w:left="1418" w:firstLine="22"/>
      </w:pPr>
      <w:r w:rsidRPr="00643EAC">
        <w:rPr>
          <w:lang w:val="fr-FR"/>
        </w:rPr>
        <w:tab/>
      </w:r>
      <w:r w:rsidR="007826A8">
        <w:t>Tracy Knott (TK)</w:t>
      </w:r>
    </w:p>
    <w:p w14:paraId="2474A2F3" w14:textId="625CCE58" w:rsidR="00730A90" w:rsidRDefault="00494804" w:rsidP="00494804">
      <w:pPr>
        <w:tabs>
          <w:tab w:val="left" w:pos="1985"/>
        </w:tabs>
        <w:ind w:left="1396" w:firstLine="44"/>
      </w:pPr>
      <w:r>
        <w:tab/>
      </w:r>
      <w:r w:rsidR="00730A90">
        <w:t>Peter Higgins</w:t>
      </w:r>
      <w:r w:rsidR="00306FE0">
        <w:t xml:space="preserve"> (PH)</w:t>
      </w:r>
    </w:p>
    <w:p w14:paraId="4C1944FD" w14:textId="2806F8BB" w:rsidR="00730A90" w:rsidRDefault="00494804" w:rsidP="00494804">
      <w:pPr>
        <w:tabs>
          <w:tab w:val="left" w:pos="1985"/>
        </w:tabs>
        <w:ind w:left="720" w:firstLine="720"/>
      </w:pPr>
      <w:r>
        <w:tab/>
      </w:r>
      <w:r w:rsidR="00730A90">
        <w:t>Linsay Smith</w:t>
      </w:r>
      <w:r w:rsidR="00306FE0">
        <w:t xml:space="preserve"> (LSm)</w:t>
      </w:r>
    </w:p>
    <w:p w14:paraId="56BC2F3E" w14:textId="65654B55" w:rsidR="00730A90" w:rsidRDefault="00730A90" w:rsidP="00494804">
      <w:pPr>
        <w:tabs>
          <w:tab w:val="left" w:pos="1985"/>
        </w:tabs>
        <w:ind w:left="1396" w:firstLine="44"/>
      </w:pPr>
    </w:p>
    <w:p w14:paraId="5E9E04B6" w14:textId="77777777" w:rsidR="00E53012" w:rsidRDefault="00E53012"/>
    <w:p w14:paraId="4C38EF1B" w14:textId="2F9F7378" w:rsidR="00E77C72" w:rsidRPr="003278D3" w:rsidRDefault="00527BE0">
      <w:pPr>
        <w:rPr>
          <w:b/>
        </w:rPr>
      </w:pPr>
      <w:r w:rsidRPr="003278D3">
        <w:rPr>
          <w:b/>
        </w:rPr>
        <w:t>1.</w:t>
      </w:r>
      <w:r w:rsidRPr="003278D3">
        <w:rPr>
          <w:b/>
        </w:rPr>
        <w:tab/>
      </w:r>
      <w:r w:rsidR="00E77C72" w:rsidRPr="003278D3">
        <w:rPr>
          <w:b/>
        </w:rPr>
        <w:t>Constitution and Membership</w:t>
      </w:r>
    </w:p>
    <w:p w14:paraId="4B524EA2" w14:textId="77777777" w:rsidR="00E77C72" w:rsidRDefault="00E77C72"/>
    <w:p w14:paraId="6E5DB864" w14:textId="6C3E9CCE" w:rsidR="00E77C72" w:rsidRDefault="003278D3" w:rsidP="00730A90">
      <w:r>
        <w:t>a.</w:t>
      </w:r>
      <w:r>
        <w:tab/>
      </w:r>
      <w:r w:rsidR="00730A90">
        <w:t xml:space="preserve">The Committee welcomed </w:t>
      </w:r>
      <w:r w:rsidR="00496911">
        <w:t>Paul Docking</w:t>
      </w:r>
      <w:r w:rsidR="00730A90">
        <w:t xml:space="preserve"> to his first meeting.</w:t>
      </w:r>
    </w:p>
    <w:p w14:paraId="06E8A8E5" w14:textId="77777777" w:rsidR="00E77C72" w:rsidRDefault="00E77C72"/>
    <w:p w14:paraId="21C7702E" w14:textId="200C0331" w:rsidR="00E77C72" w:rsidRDefault="003278D3">
      <w:r>
        <w:t>b.</w:t>
      </w:r>
      <w:r>
        <w:tab/>
      </w:r>
      <w:r w:rsidR="00730A90">
        <w:t>T</w:t>
      </w:r>
      <w:r>
        <w:t xml:space="preserve">he Committee unanimously </w:t>
      </w:r>
      <w:r w:rsidRPr="003278D3">
        <w:rPr>
          <w:b/>
        </w:rPr>
        <w:t>agreed</w:t>
      </w:r>
      <w:r>
        <w:t xml:space="preserve"> that </w:t>
      </w:r>
      <w:r w:rsidR="007278E7">
        <w:t>the meeting was quorate with 1</w:t>
      </w:r>
      <w:r w:rsidR="00496911">
        <w:t>3</w:t>
      </w:r>
      <w:r w:rsidR="00730A90">
        <w:t xml:space="preserve"> of its 1</w:t>
      </w:r>
      <w:r w:rsidR="00496911">
        <w:t>8</w:t>
      </w:r>
      <w:r>
        <w:t xml:space="preserve"> members present. </w:t>
      </w:r>
    </w:p>
    <w:p w14:paraId="0C7628A5" w14:textId="77777777" w:rsidR="009D433D" w:rsidRDefault="009D433D"/>
    <w:p w14:paraId="5BF538EC" w14:textId="5E79C900" w:rsidR="003278D3" w:rsidRDefault="003278D3"/>
    <w:p w14:paraId="01210030" w14:textId="2F5EE991" w:rsidR="009A0A5B" w:rsidRPr="009A0A5B" w:rsidRDefault="009A0A5B">
      <w:pPr>
        <w:rPr>
          <w:b/>
        </w:rPr>
      </w:pPr>
      <w:r w:rsidRPr="009A0A5B">
        <w:rPr>
          <w:b/>
        </w:rPr>
        <w:t>2.</w:t>
      </w:r>
      <w:r w:rsidRPr="009A0A5B">
        <w:rPr>
          <w:b/>
        </w:rPr>
        <w:tab/>
      </w:r>
      <w:r w:rsidR="00582B73">
        <w:rPr>
          <w:b/>
        </w:rPr>
        <w:t>Minutes of the Previous Meeting</w:t>
      </w:r>
    </w:p>
    <w:p w14:paraId="5B69BCAF" w14:textId="77777777" w:rsidR="009A0A5B" w:rsidRDefault="009A0A5B"/>
    <w:p w14:paraId="620E045C" w14:textId="07142F87" w:rsidR="00582B73" w:rsidRDefault="00582B73" w:rsidP="00730A90">
      <w:r>
        <w:t xml:space="preserve">The minutes of the meeting </w:t>
      </w:r>
      <w:r w:rsidR="00496911">
        <w:t xml:space="preserve">held on 20 April 2015 </w:t>
      </w:r>
      <w:r>
        <w:t>were unanimously agreed to be a true and accurate record of the meeting</w:t>
      </w:r>
      <w:r w:rsidR="00730A90">
        <w:t>.</w:t>
      </w:r>
    </w:p>
    <w:p w14:paraId="7B275F7C" w14:textId="77777777" w:rsidR="00E77C72" w:rsidRDefault="00E77C72"/>
    <w:p w14:paraId="29E3F78E" w14:textId="07254BA7" w:rsidR="003278D3" w:rsidRDefault="003278D3"/>
    <w:p w14:paraId="4EEDFD6C" w14:textId="65381EAC" w:rsidR="009A0A5B" w:rsidRPr="009A0A5B" w:rsidRDefault="009A0A5B" w:rsidP="009A0A5B">
      <w:pPr>
        <w:rPr>
          <w:b/>
        </w:rPr>
      </w:pPr>
      <w:r>
        <w:rPr>
          <w:b/>
        </w:rPr>
        <w:t>3</w:t>
      </w:r>
      <w:r w:rsidRPr="009A0A5B">
        <w:rPr>
          <w:b/>
        </w:rPr>
        <w:t>.</w:t>
      </w:r>
      <w:r w:rsidRPr="009A0A5B">
        <w:rPr>
          <w:b/>
        </w:rPr>
        <w:tab/>
      </w:r>
      <w:r w:rsidR="00582B73">
        <w:rPr>
          <w:b/>
        </w:rPr>
        <w:t>Matters Arising from the Minutes of the Previous Meeting</w:t>
      </w:r>
    </w:p>
    <w:p w14:paraId="1B200170" w14:textId="77777777" w:rsidR="009A0A5B" w:rsidRDefault="009A0A5B" w:rsidP="009A0A5B"/>
    <w:p w14:paraId="023B2055" w14:textId="7DF23C3D" w:rsidR="003E1829" w:rsidRDefault="003E1829" w:rsidP="003E1829">
      <w:r w:rsidRPr="00582B73">
        <w:rPr>
          <w:u w:val="single"/>
        </w:rPr>
        <w:t xml:space="preserve">Minute </w:t>
      </w:r>
      <w:r>
        <w:rPr>
          <w:u w:val="single"/>
        </w:rPr>
        <w:t>3(</w:t>
      </w:r>
      <w:r w:rsidRPr="00582B73">
        <w:rPr>
          <w:u w:val="single"/>
        </w:rPr>
        <w:t>7a</w:t>
      </w:r>
      <w:r>
        <w:rPr>
          <w:u w:val="single"/>
        </w:rPr>
        <w:t>)</w:t>
      </w:r>
      <w:r w:rsidRPr="00582B73">
        <w:rPr>
          <w:u w:val="single"/>
        </w:rPr>
        <w:t>:</w:t>
      </w:r>
      <w:r>
        <w:t xml:space="preserve"> (</w:t>
      </w:r>
      <w:r w:rsidR="005A64AC">
        <w:t>Publication of website</w:t>
      </w:r>
      <w:r>
        <w:t xml:space="preserve">.) </w:t>
      </w:r>
      <w:r w:rsidR="005A64AC">
        <w:t xml:space="preserve">The website was now available online with the URL </w:t>
      </w:r>
      <w:hyperlink r:id="rId7" w:history="1">
        <w:r w:rsidR="005A64AC" w:rsidRPr="00C35992">
          <w:rPr>
            <w:rStyle w:val="Hyperlink"/>
          </w:rPr>
          <w:t>www.miltonplan.org.uk</w:t>
        </w:r>
      </w:hyperlink>
      <w:r w:rsidR="005A64AC">
        <w:t xml:space="preserve">. Items for the website should be sent to Cllr Will Purvis </w:t>
      </w:r>
      <w:r w:rsidR="005A64AC">
        <w:lastRenderedPageBreak/>
        <w:t xml:space="preserve">initially, but it may be possible to delegate permissions later.  AU agreed to circulate details of the website to members of the Milton </w:t>
      </w:r>
      <w:r w:rsidR="005A64AC" w:rsidRPr="005A64AC">
        <w:t>Village Community Association</w:t>
      </w:r>
      <w:r w:rsidR="005A64AC">
        <w:t>.</w:t>
      </w:r>
    </w:p>
    <w:p w14:paraId="28AA3DCC" w14:textId="77777777" w:rsidR="00582B73" w:rsidRDefault="00582B73" w:rsidP="009A0A5B"/>
    <w:p w14:paraId="7F495653" w14:textId="77777777" w:rsidR="00582B73" w:rsidRDefault="00582B73" w:rsidP="009A0A5B">
      <w:pPr>
        <w:rPr>
          <w:b/>
        </w:rPr>
      </w:pPr>
    </w:p>
    <w:p w14:paraId="3569FCA1" w14:textId="1308D6F6" w:rsidR="009A0A5B" w:rsidRPr="009A0A5B" w:rsidRDefault="009A0A5B" w:rsidP="009A0A5B">
      <w:pPr>
        <w:rPr>
          <w:b/>
        </w:rPr>
      </w:pPr>
      <w:r w:rsidRPr="009A0A5B">
        <w:rPr>
          <w:b/>
        </w:rPr>
        <w:t>4.</w:t>
      </w:r>
      <w:r w:rsidRPr="009A0A5B">
        <w:rPr>
          <w:b/>
        </w:rPr>
        <w:tab/>
      </w:r>
      <w:r w:rsidR="003E1829">
        <w:rPr>
          <w:b/>
        </w:rPr>
        <w:t>Appointment of a Treasurer</w:t>
      </w:r>
    </w:p>
    <w:p w14:paraId="3E0D7C36" w14:textId="77777777" w:rsidR="009A0A5B" w:rsidRDefault="009A0A5B" w:rsidP="009A0A5B"/>
    <w:p w14:paraId="02A89ADA" w14:textId="2022299A" w:rsidR="00CD38C1" w:rsidRDefault="00996024" w:rsidP="003E1829">
      <w:r>
        <w:rPr>
          <w:b/>
        </w:rPr>
        <w:t xml:space="preserve">Noted: </w:t>
      </w:r>
      <w:r w:rsidR="00057924" w:rsidRPr="00057924">
        <w:t>Both Martin Lock and</w:t>
      </w:r>
      <w:r w:rsidR="00057924">
        <w:rPr>
          <w:b/>
        </w:rPr>
        <w:t xml:space="preserve"> </w:t>
      </w:r>
      <w:r w:rsidR="00057924">
        <w:t>Paul Docking were</w:t>
      </w:r>
      <w:r w:rsidR="003E1829">
        <w:t xml:space="preserve"> willing</w:t>
      </w:r>
      <w:r w:rsidR="00057924">
        <w:t xml:space="preserve"> to take on the Treasurer role and both had a background in business and finance that indicated they were eminently suitable.  In discussion with both candidates it transpired that PD had more experience of voluntary sector fundraising and budgeting while ML’s experience was in banking.  It was suggested that the role could be divided to make best use of the attributes of both candidates.</w:t>
      </w:r>
    </w:p>
    <w:p w14:paraId="29AC0A90" w14:textId="77777777" w:rsidR="00CD38C1" w:rsidRDefault="00CD38C1" w:rsidP="009A0A5B"/>
    <w:p w14:paraId="18A91E89" w14:textId="1CF59075" w:rsidR="00A55D77" w:rsidRDefault="00A55D77" w:rsidP="009A0A5B">
      <w:r w:rsidRPr="00A55D77">
        <w:rPr>
          <w:b/>
        </w:rPr>
        <w:t>Agreed:</w:t>
      </w:r>
      <w:r>
        <w:t xml:space="preserve"> </w:t>
      </w:r>
      <w:r w:rsidR="00CD38C1">
        <w:t>The Committee unanimously agreed</w:t>
      </w:r>
      <w:r w:rsidR="001F0D78">
        <w:t xml:space="preserve"> to </w:t>
      </w:r>
      <w:r w:rsidR="00057924">
        <w:t xml:space="preserve">appoint Martin Lock as the Treasurer </w:t>
      </w:r>
      <w:r w:rsidR="001F0D78">
        <w:t xml:space="preserve">and Paul Docking </w:t>
      </w:r>
      <w:r w:rsidR="00057924">
        <w:t>as the Budget Manager with immediate effect</w:t>
      </w:r>
      <w:r w:rsidR="001F0D78">
        <w:t>.</w:t>
      </w:r>
      <w:r w:rsidR="006B39FD">
        <w:t xml:space="preserve">  A bank account should be opened and an application made to the </w:t>
      </w:r>
      <w:r w:rsidR="006B39FD" w:rsidRPr="006B39FD">
        <w:t>Department for Communities and Local Government (DCLG)</w:t>
      </w:r>
      <w:r w:rsidR="006B39FD">
        <w:t xml:space="preserve"> for funding as soon as the Forum had legal status.</w:t>
      </w:r>
      <w:r w:rsidR="006B39FD" w:rsidRPr="00A55D77">
        <w:rPr>
          <w:b/>
        </w:rPr>
        <w:t xml:space="preserve"> </w:t>
      </w:r>
      <w:r w:rsidRPr="00A55D77">
        <w:rPr>
          <w:b/>
        </w:rPr>
        <w:t xml:space="preserve">Action: </w:t>
      </w:r>
      <w:r w:rsidR="006B39FD">
        <w:rPr>
          <w:b/>
        </w:rPr>
        <w:t>Treasurer to open bank account; Budget Manager to investigate DCLG funding</w:t>
      </w:r>
      <w:r w:rsidRPr="00A55D77">
        <w:rPr>
          <w:b/>
        </w:rPr>
        <w:t>.</w:t>
      </w:r>
    </w:p>
    <w:p w14:paraId="400457EB" w14:textId="77777777" w:rsidR="00A55D77" w:rsidRDefault="00A55D77" w:rsidP="009A0A5B"/>
    <w:p w14:paraId="6C90433E" w14:textId="77777777" w:rsidR="006B39FD" w:rsidRDefault="006B39FD"/>
    <w:p w14:paraId="6AC50552" w14:textId="75708972" w:rsidR="003278D3" w:rsidRPr="006B39FD" w:rsidRDefault="006B39FD">
      <w:pPr>
        <w:rPr>
          <w:b/>
        </w:rPr>
      </w:pPr>
      <w:r w:rsidRPr="006B39FD">
        <w:rPr>
          <w:b/>
        </w:rPr>
        <w:t>5.</w:t>
      </w:r>
      <w:r w:rsidRPr="006B39FD">
        <w:rPr>
          <w:b/>
        </w:rPr>
        <w:tab/>
        <w:t>Progress on the Application for Designation as a Neighbourhood Forum.</w:t>
      </w:r>
    </w:p>
    <w:p w14:paraId="2A2B34AE" w14:textId="7D1F8018" w:rsidR="006B39FD" w:rsidRDefault="006B39FD"/>
    <w:p w14:paraId="5C49250E" w14:textId="1FFF5E25" w:rsidR="006B39FD" w:rsidRDefault="006B39FD">
      <w:r w:rsidRPr="00350FBB">
        <w:rPr>
          <w:b/>
        </w:rPr>
        <w:t>Received:</w:t>
      </w:r>
      <w:r w:rsidR="00364353">
        <w:t xml:space="preserve"> An oral report from</w:t>
      </w:r>
      <w:r>
        <w:t xml:space="preserve"> the Chair.</w:t>
      </w:r>
    </w:p>
    <w:p w14:paraId="649F3408" w14:textId="77777777" w:rsidR="006B39FD" w:rsidRDefault="006B39FD"/>
    <w:p w14:paraId="000B2EA5" w14:textId="24695F83" w:rsidR="006B39FD" w:rsidRDefault="006B39FD">
      <w:r w:rsidRPr="00350FBB">
        <w:rPr>
          <w:b/>
        </w:rPr>
        <w:t>Noted:</w:t>
      </w:r>
      <w:r>
        <w:t xml:space="preserve"> RB, PA, IC and DJ had met with Jacqueline Boulter, Principal Planning Officer at PCC, on 2 June.  There had been no comments received by the Council on response to the </w:t>
      </w:r>
      <w:r w:rsidR="00350FBB">
        <w:t>application for designation and it was now expected that it would be approved by the Council Cabinet member for Planning, Regeneration and Economic Development (PRED) at the meeting scheduled for 23 June.</w:t>
      </w:r>
    </w:p>
    <w:p w14:paraId="7981F057" w14:textId="77777777" w:rsidR="00350FBB" w:rsidRDefault="00350FBB"/>
    <w:p w14:paraId="08EE2BF3" w14:textId="3863764D" w:rsidR="00350FBB" w:rsidRDefault="00350FBB">
      <w:r>
        <w:t>The next stage of the process would require two consultations: one to determine the character of Milton and one to ascertain what the residents of Milton would want to have included in the Neighbourhood Plan.  There was already some indication of the latter from the 68 objections to the Crayfern development, the responses to PCC on the proposed site allocations and the activity on the Keep Milton Green Facebook Group</w:t>
      </w:r>
      <w:r w:rsidR="00D73732">
        <w:t xml:space="preserve">, but the Forum would need a formal set of data arising from a wider consultation.  </w:t>
      </w:r>
    </w:p>
    <w:p w14:paraId="5ABE28C9" w14:textId="77777777" w:rsidR="00D73732" w:rsidRDefault="00D73732"/>
    <w:p w14:paraId="4C2F856E" w14:textId="1387B78F" w:rsidR="00D73732" w:rsidRDefault="00D73732">
      <w:r>
        <w:t>PCC would be able to provide a great deal of the information needed to evaluate the current infrastructure and would fund the Inspection stage and the referendum.  Other consultations could be funded from direct funding to the Forum from DCLG.</w:t>
      </w:r>
    </w:p>
    <w:p w14:paraId="2C4FFC1D" w14:textId="77777777" w:rsidR="00D73732" w:rsidRDefault="00D73732"/>
    <w:p w14:paraId="5899A650" w14:textId="40DA2A06" w:rsidR="00D73732" w:rsidRDefault="00D73732">
      <w:r>
        <w:t xml:space="preserve">The Plan would have to look at general themes, eg health and social care, then policy areas and establish an evidence base.  WP agreed to create a table of evidence requirements and likely sources.  </w:t>
      </w:r>
      <w:r w:rsidRPr="00D73732">
        <w:rPr>
          <w:b/>
        </w:rPr>
        <w:t>Action: WP.</w:t>
      </w:r>
    </w:p>
    <w:p w14:paraId="06A54D58" w14:textId="77777777" w:rsidR="006B39FD" w:rsidRDefault="006B39FD"/>
    <w:p w14:paraId="65754E8B" w14:textId="77777777" w:rsidR="006B39FD" w:rsidRDefault="006B39FD"/>
    <w:p w14:paraId="0248830D" w14:textId="155CF4E2" w:rsidR="003278D3" w:rsidRPr="009A0A5B" w:rsidRDefault="006B39FD">
      <w:pPr>
        <w:rPr>
          <w:b/>
        </w:rPr>
      </w:pPr>
      <w:r>
        <w:rPr>
          <w:b/>
        </w:rPr>
        <w:t>6</w:t>
      </w:r>
      <w:r w:rsidR="009A0A5B" w:rsidRPr="009A0A5B">
        <w:rPr>
          <w:b/>
        </w:rPr>
        <w:t>.</w:t>
      </w:r>
      <w:r w:rsidR="009A0A5B" w:rsidRPr="009A0A5B">
        <w:rPr>
          <w:b/>
        </w:rPr>
        <w:tab/>
      </w:r>
      <w:r w:rsidR="005D5A1F">
        <w:rPr>
          <w:b/>
        </w:rPr>
        <w:t xml:space="preserve">Project Plan </w:t>
      </w:r>
    </w:p>
    <w:p w14:paraId="308722E4" w14:textId="77777777" w:rsidR="00E77C72" w:rsidRDefault="00E77C72"/>
    <w:p w14:paraId="18FFF465" w14:textId="662F612E" w:rsidR="009A0A5B" w:rsidRDefault="009A0A5B">
      <w:r w:rsidRPr="009A0A5B">
        <w:rPr>
          <w:b/>
        </w:rPr>
        <w:t>Received:</w:t>
      </w:r>
      <w:r>
        <w:t xml:space="preserve"> </w:t>
      </w:r>
      <w:r w:rsidR="005D5A1F">
        <w:t xml:space="preserve">Project Plan, Draft </w:t>
      </w:r>
      <w:r w:rsidR="007517D4">
        <w:t>version 3 and an oral report from Ian Clark</w:t>
      </w:r>
      <w:r w:rsidR="005D5A1F">
        <w:t>.</w:t>
      </w:r>
    </w:p>
    <w:p w14:paraId="04B7B46C" w14:textId="77777777" w:rsidR="009A0A5B" w:rsidRDefault="009A0A5B"/>
    <w:p w14:paraId="5079B9F2" w14:textId="3BA31DB6" w:rsidR="00A6324A" w:rsidRDefault="009A0A5B" w:rsidP="007517D4">
      <w:r w:rsidRPr="009A0A5B">
        <w:rPr>
          <w:b/>
        </w:rPr>
        <w:t>Noted in discussion:</w:t>
      </w:r>
      <w:r>
        <w:t xml:space="preserve"> </w:t>
      </w:r>
      <w:r w:rsidR="007517D4">
        <w:t>When PRED had designated MNPF as a Planning Forum, the Project Plan would be updated with additional information and published as Issue 1.  It would then need to be further revised as evidence is collected</w:t>
      </w:r>
      <w:r w:rsidR="00A6324A">
        <w:rPr>
          <w:lang w:val="en-US"/>
        </w:rPr>
        <w:t xml:space="preserve">.  </w:t>
      </w:r>
      <w:r w:rsidR="00A6324A" w:rsidRPr="00A6324A">
        <w:rPr>
          <w:b/>
          <w:lang w:val="en-US"/>
        </w:rPr>
        <w:t>Action: IC.</w:t>
      </w:r>
    </w:p>
    <w:p w14:paraId="52BBFF65" w14:textId="77777777" w:rsidR="00B01151" w:rsidRDefault="00B01151" w:rsidP="00B01151"/>
    <w:p w14:paraId="358DDBC8" w14:textId="44F27D8B" w:rsidR="00B01151" w:rsidRPr="0046706F" w:rsidRDefault="0046706F" w:rsidP="00B01151">
      <w:r w:rsidRPr="0046706F">
        <w:t xml:space="preserve">The Management Committee thanked IC for his </w:t>
      </w:r>
      <w:r>
        <w:t>ongoing work on the Project Plan.</w:t>
      </w:r>
    </w:p>
    <w:p w14:paraId="2724A208" w14:textId="77777777" w:rsidR="00B01151" w:rsidRPr="0046706F" w:rsidRDefault="00B01151"/>
    <w:p w14:paraId="07D09A29" w14:textId="77777777" w:rsidR="00B01151" w:rsidRDefault="00B01151">
      <w:pPr>
        <w:rPr>
          <w:b/>
        </w:rPr>
      </w:pPr>
    </w:p>
    <w:p w14:paraId="1845DCDC" w14:textId="53C87D02" w:rsidR="00603E16" w:rsidRPr="00C274F9" w:rsidRDefault="003B2A26">
      <w:pPr>
        <w:rPr>
          <w:b/>
        </w:rPr>
      </w:pPr>
      <w:r>
        <w:rPr>
          <w:b/>
        </w:rPr>
        <w:t>6</w:t>
      </w:r>
      <w:r w:rsidR="00603E16" w:rsidRPr="00C274F9">
        <w:rPr>
          <w:b/>
        </w:rPr>
        <w:t xml:space="preserve">. </w:t>
      </w:r>
      <w:r w:rsidR="00603E16" w:rsidRPr="00C274F9">
        <w:rPr>
          <w:b/>
        </w:rPr>
        <w:tab/>
      </w:r>
      <w:r w:rsidR="006974CC">
        <w:rPr>
          <w:b/>
        </w:rPr>
        <w:t>Characterisation Group</w:t>
      </w:r>
      <w:r w:rsidR="00C1421A">
        <w:rPr>
          <w:b/>
        </w:rPr>
        <w:t xml:space="preserve"> </w:t>
      </w:r>
    </w:p>
    <w:p w14:paraId="3A511CBE" w14:textId="77777777" w:rsidR="009A0A5B" w:rsidRDefault="009A0A5B"/>
    <w:p w14:paraId="6D61B665" w14:textId="643DF765" w:rsidR="00D749FE" w:rsidRDefault="0046706F" w:rsidP="00C274F9">
      <w:r>
        <w:rPr>
          <w:b/>
        </w:rPr>
        <w:t>Noted</w:t>
      </w:r>
      <w:r w:rsidR="006974CC">
        <w:rPr>
          <w:b/>
        </w:rPr>
        <w:t xml:space="preserve"> in Discussion</w:t>
      </w:r>
      <w:r w:rsidR="00CC6505">
        <w:rPr>
          <w:b/>
        </w:rPr>
        <w:t>:</w:t>
      </w:r>
      <w:r w:rsidR="00CC6505" w:rsidRPr="00CC6505">
        <w:t xml:space="preserve"> </w:t>
      </w:r>
      <w:r w:rsidR="00CC6505">
        <w:t xml:space="preserve">There were </w:t>
      </w:r>
      <w:r w:rsidR="006974CC">
        <w:t>a number of ways of conducting a characterisation study ranging from online surveys to a small working party conducting visual surveys. One proposal for ascertaining those</w:t>
      </w:r>
      <w:r w:rsidR="00CC6505">
        <w:t xml:space="preserve"> characteristics the community valued</w:t>
      </w:r>
      <w:r w:rsidR="006974CC">
        <w:t xml:space="preserve"> was to ask a simple top-level question on Keep Milton Green such as “What do you like about Milton?” and invite those who wanted to do more than that to go to the MNPF website</w:t>
      </w:r>
      <w:r w:rsidR="00CC6505">
        <w:t>.</w:t>
      </w:r>
    </w:p>
    <w:p w14:paraId="0CB9E4BC" w14:textId="77777777" w:rsidR="00CC6505" w:rsidRPr="00D9634A" w:rsidRDefault="00CC6505" w:rsidP="00C274F9"/>
    <w:p w14:paraId="48A2E735" w14:textId="172169CD" w:rsidR="00C1421A" w:rsidRDefault="00CC6505" w:rsidP="00C274F9">
      <w:pPr>
        <w:rPr>
          <w:b/>
        </w:rPr>
      </w:pPr>
      <w:r w:rsidRPr="00CC6505">
        <w:rPr>
          <w:b/>
        </w:rPr>
        <w:t>Agreed:</w:t>
      </w:r>
      <w:r>
        <w:t xml:space="preserve"> </w:t>
      </w:r>
      <w:r w:rsidR="00EE0B0C">
        <w:t>I would be best to separate t</w:t>
      </w:r>
      <w:r w:rsidR="006974CC" w:rsidRPr="00D9634A">
        <w:t>he</w:t>
      </w:r>
      <w:r w:rsidR="006974CC">
        <w:t xml:space="preserve"> characterisation survey and the consultation on how the Neighbo</w:t>
      </w:r>
      <w:r w:rsidR="00EE0B0C">
        <w:t>urhood Plan should be developed</w:t>
      </w:r>
      <w:r w:rsidR="006974CC">
        <w:t xml:space="preserve">.  The former would be more appropriately run as an online survey and the latter would be a 4-page questionnaire (A3 folded to A4) that it was hoped to deliver to residents with the next edition of </w:t>
      </w:r>
      <w:r w:rsidR="006974CC" w:rsidRPr="006974CC">
        <w:rPr>
          <w:i/>
        </w:rPr>
        <w:t>Milton Matters</w:t>
      </w:r>
      <w:r w:rsidR="006974CC">
        <w:t xml:space="preserve">.  A Working Group comprising RB, IC and DJ would meet on Friday </w:t>
      </w:r>
      <w:r w:rsidR="00D9634A">
        <w:t xml:space="preserve">12 June to finalise a questionnaire to be run as a pilot at the Picnic on the Green on 20 June.  </w:t>
      </w:r>
      <w:r w:rsidR="00D9634A" w:rsidRPr="00D9634A">
        <w:rPr>
          <w:b/>
        </w:rPr>
        <w:t>Action: RB, IC, DJ.</w:t>
      </w:r>
    </w:p>
    <w:p w14:paraId="00FD23D8" w14:textId="77777777" w:rsidR="00CC6505" w:rsidRDefault="00CC6505" w:rsidP="00C274F9">
      <w:pPr>
        <w:rPr>
          <w:b/>
        </w:rPr>
      </w:pPr>
    </w:p>
    <w:p w14:paraId="50D633B0" w14:textId="4820D3E9" w:rsidR="00D9634A" w:rsidRDefault="00D9634A" w:rsidP="00C274F9">
      <w:pPr>
        <w:rPr>
          <w:b/>
        </w:rPr>
      </w:pPr>
    </w:p>
    <w:p w14:paraId="4FD56216" w14:textId="7362041F" w:rsidR="00D9634A" w:rsidRDefault="00D9634A" w:rsidP="00C274F9">
      <w:pPr>
        <w:rPr>
          <w:b/>
        </w:rPr>
      </w:pPr>
      <w:r>
        <w:rPr>
          <w:b/>
        </w:rPr>
        <w:t>8.</w:t>
      </w:r>
      <w:r>
        <w:rPr>
          <w:b/>
        </w:rPr>
        <w:tab/>
        <w:t>Funding Streams</w:t>
      </w:r>
    </w:p>
    <w:p w14:paraId="7DC1157B" w14:textId="77777777" w:rsidR="00D9634A" w:rsidRDefault="00D9634A" w:rsidP="00C274F9">
      <w:pPr>
        <w:rPr>
          <w:b/>
        </w:rPr>
      </w:pPr>
    </w:p>
    <w:p w14:paraId="4BF61487" w14:textId="3D00673A" w:rsidR="00D9634A" w:rsidRPr="00D9634A" w:rsidRDefault="00D9634A" w:rsidP="00C274F9">
      <w:pPr>
        <w:rPr>
          <w:b/>
        </w:rPr>
      </w:pPr>
      <w:r>
        <w:rPr>
          <w:b/>
        </w:rPr>
        <w:t xml:space="preserve">Noted in Discussion: </w:t>
      </w:r>
      <w:r>
        <w:t xml:space="preserve">ML and PD agreed to investigate funding streams.  </w:t>
      </w:r>
      <w:r w:rsidRPr="00D9634A">
        <w:rPr>
          <w:b/>
        </w:rPr>
        <w:t>Action: PD, ML.</w:t>
      </w:r>
    </w:p>
    <w:p w14:paraId="0BA19AA0" w14:textId="77777777" w:rsidR="00D9634A" w:rsidRDefault="00D9634A" w:rsidP="00C274F9">
      <w:pPr>
        <w:rPr>
          <w:b/>
        </w:rPr>
      </w:pPr>
    </w:p>
    <w:p w14:paraId="287A6CA5" w14:textId="0C027A5A" w:rsidR="00946361" w:rsidRPr="00946361" w:rsidRDefault="00D9634A" w:rsidP="00C274F9">
      <w:pPr>
        <w:rPr>
          <w:b/>
        </w:rPr>
      </w:pPr>
      <w:r>
        <w:rPr>
          <w:b/>
        </w:rPr>
        <w:t>9</w:t>
      </w:r>
      <w:r w:rsidR="00C1421A">
        <w:rPr>
          <w:b/>
        </w:rPr>
        <w:t>.</w:t>
      </w:r>
      <w:r w:rsidR="00C1421A">
        <w:rPr>
          <w:b/>
        </w:rPr>
        <w:tab/>
      </w:r>
      <w:r w:rsidR="00946361" w:rsidRPr="00946361">
        <w:rPr>
          <w:b/>
        </w:rPr>
        <w:t>Any Other Business</w:t>
      </w:r>
    </w:p>
    <w:p w14:paraId="21889601" w14:textId="77777777" w:rsidR="00946361" w:rsidRPr="00717931" w:rsidRDefault="00946361" w:rsidP="00C274F9"/>
    <w:p w14:paraId="34D27064" w14:textId="5AFBC725" w:rsidR="00FA528D" w:rsidRDefault="00FA528D" w:rsidP="00FA528D">
      <w:r>
        <w:t>a.</w:t>
      </w:r>
      <w:r>
        <w:tab/>
        <w:t xml:space="preserve">When the Forum was formally designated by PCC, there would have to be an Annual General Meeting to formally adopt the constitution and elect the officers and management committee. </w:t>
      </w:r>
      <w:r w:rsidRPr="00FA528D">
        <w:rPr>
          <w:b/>
        </w:rPr>
        <w:t xml:space="preserve"> Action: Secretary.</w:t>
      </w:r>
      <w:r>
        <w:tab/>
      </w:r>
    </w:p>
    <w:p w14:paraId="04A4D92C" w14:textId="778F3E1E" w:rsidR="00FA528D" w:rsidRDefault="00FA528D" w:rsidP="00C274F9"/>
    <w:p w14:paraId="0813B83A" w14:textId="67F681AB" w:rsidR="00FA528D" w:rsidRDefault="00FA528D" w:rsidP="00C274F9">
      <w:r>
        <w:t>b.</w:t>
      </w:r>
      <w:r>
        <w:tab/>
        <w:t xml:space="preserve">It was noted that one of the members of the Planning Forum was not resident or employed in the Forum area and, since the general election, was no longer a prospective parliamentary candidate for one of the constituencies.  The Secretary was therefore asked to write to inform this member that it was no longer possible to remain a member of the Forum.  </w:t>
      </w:r>
      <w:r w:rsidRPr="00FA528D">
        <w:rPr>
          <w:b/>
        </w:rPr>
        <w:t>Action: Secretary.</w:t>
      </w:r>
    </w:p>
    <w:p w14:paraId="4E9925A2" w14:textId="77777777" w:rsidR="00FA528D" w:rsidRDefault="00FA528D" w:rsidP="00C274F9"/>
    <w:p w14:paraId="3DB31564" w14:textId="50BEAE80" w:rsidR="008818C2" w:rsidRPr="00717931" w:rsidRDefault="00717931" w:rsidP="00C274F9">
      <w:r w:rsidRPr="00717931">
        <w:t>There was no other business raised</w:t>
      </w:r>
      <w:r>
        <w:t xml:space="preserve"> at the meeting.</w:t>
      </w:r>
      <w:r w:rsidRPr="00717931">
        <w:t xml:space="preserve"> </w:t>
      </w:r>
      <w:r w:rsidR="008818C2" w:rsidRPr="00717931">
        <w:t xml:space="preserve"> </w:t>
      </w:r>
    </w:p>
    <w:p w14:paraId="1CFD7953" w14:textId="77777777" w:rsidR="0044373A" w:rsidRPr="00717931" w:rsidRDefault="0044373A" w:rsidP="00C274F9"/>
    <w:p w14:paraId="5F3BB796" w14:textId="77777777" w:rsidR="008818C2" w:rsidRDefault="008818C2" w:rsidP="00C274F9">
      <w:pPr>
        <w:rPr>
          <w:b/>
        </w:rPr>
      </w:pPr>
    </w:p>
    <w:p w14:paraId="3DC8E06A" w14:textId="1EE4F6A1" w:rsidR="008E5F1B" w:rsidRPr="008E5F1B" w:rsidRDefault="00D9634A" w:rsidP="00C274F9">
      <w:pPr>
        <w:rPr>
          <w:b/>
        </w:rPr>
      </w:pPr>
      <w:r>
        <w:rPr>
          <w:b/>
        </w:rPr>
        <w:t>10</w:t>
      </w:r>
      <w:r w:rsidR="008E5F1B" w:rsidRPr="008E5F1B">
        <w:rPr>
          <w:b/>
        </w:rPr>
        <w:t>.</w:t>
      </w:r>
      <w:r w:rsidR="008E5F1B" w:rsidRPr="008E5F1B">
        <w:rPr>
          <w:b/>
        </w:rPr>
        <w:tab/>
        <w:t>Date of Next Meeting</w:t>
      </w:r>
    </w:p>
    <w:p w14:paraId="0DCE6683" w14:textId="77777777" w:rsidR="008E5F1B" w:rsidRDefault="008E5F1B" w:rsidP="00C274F9"/>
    <w:p w14:paraId="350EB98C" w14:textId="6817168C" w:rsidR="008E5F1B" w:rsidRPr="005D6FBF" w:rsidRDefault="008E5F1B" w:rsidP="00C274F9">
      <w:r>
        <w:t>The next meeting w</w:t>
      </w:r>
      <w:r w:rsidR="00717931">
        <w:t>ould</w:t>
      </w:r>
      <w:r>
        <w:t xml:space="preserve"> take place </w:t>
      </w:r>
      <w:r w:rsidR="00FA528D">
        <w:t>after the Annual General Meeting</w:t>
      </w:r>
      <w:r>
        <w:t>.</w:t>
      </w:r>
      <w:r w:rsidR="0054071B" w:rsidRPr="0054071B">
        <w:t xml:space="preserve"> </w:t>
      </w:r>
      <w:r w:rsidR="0054071B">
        <w:t xml:space="preserve"> </w:t>
      </w:r>
      <w:r w:rsidR="0054071B" w:rsidRPr="0054071B">
        <w:rPr>
          <w:b/>
        </w:rPr>
        <w:t>Action: Secretary</w:t>
      </w:r>
    </w:p>
    <w:p w14:paraId="295AE8C8" w14:textId="17EC2951" w:rsidR="00065686" w:rsidRDefault="00065686">
      <w:pPr>
        <w:spacing w:after="160" w:line="259" w:lineRule="auto"/>
      </w:pPr>
      <w:r>
        <w:br w:type="page"/>
      </w:r>
    </w:p>
    <w:p w14:paraId="27FCDB18" w14:textId="2FDDC819" w:rsidR="0011722E" w:rsidRPr="0011722E" w:rsidRDefault="0011722E" w:rsidP="00C274F9">
      <w:pPr>
        <w:rPr>
          <w:b/>
        </w:rPr>
      </w:pPr>
      <w:r w:rsidRPr="0011722E">
        <w:rPr>
          <w:b/>
        </w:rPr>
        <w:lastRenderedPageBreak/>
        <w:t>Summary of Actions</w:t>
      </w:r>
    </w:p>
    <w:p w14:paraId="6660EFD6" w14:textId="77777777" w:rsidR="0011722E" w:rsidRDefault="0011722E" w:rsidP="00C274F9"/>
    <w:tbl>
      <w:tblPr>
        <w:tblStyle w:val="TableGrid"/>
        <w:tblW w:w="0" w:type="auto"/>
        <w:tblLook w:val="04A0" w:firstRow="1" w:lastRow="0" w:firstColumn="1" w:lastColumn="0" w:noHBand="0" w:noVBand="1"/>
      </w:tblPr>
      <w:tblGrid>
        <w:gridCol w:w="1413"/>
        <w:gridCol w:w="3685"/>
        <w:gridCol w:w="1985"/>
        <w:gridCol w:w="1933"/>
      </w:tblGrid>
      <w:tr w:rsidR="0011722E" w:rsidRPr="00D12605" w14:paraId="30D4C3DA" w14:textId="77777777" w:rsidTr="0011722E">
        <w:tc>
          <w:tcPr>
            <w:tcW w:w="1413" w:type="dxa"/>
          </w:tcPr>
          <w:p w14:paraId="6A565CEB" w14:textId="33DBB217" w:rsidR="0011722E" w:rsidRPr="00D12605" w:rsidRDefault="0011722E" w:rsidP="00C274F9">
            <w:pPr>
              <w:rPr>
                <w:b/>
              </w:rPr>
            </w:pPr>
            <w:r w:rsidRPr="00D12605">
              <w:rPr>
                <w:b/>
              </w:rPr>
              <w:t>Minute No</w:t>
            </w:r>
          </w:p>
        </w:tc>
        <w:tc>
          <w:tcPr>
            <w:tcW w:w="3685" w:type="dxa"/>
          </w:tcPr>
          <w:p w14:paraId="0E37A2FA" w14:textId="0E4BE7E3" w:rsidR="0011722E" w:rsidRPr="00D12605" w:rsidRDefault="0011722E" w:rsidP="00C274F9">
            <w:pPr>
              <w:rPr>
                <w:b/>
              </w:rPr>
            </w:pPr>
            <w:r w:rsidRPr="00D12605">
              <w:rPr>
                <w:b/>
              </w:rPr>
              <w:t>Action</w:t>
            </w:r>
          </w:p>
        </w:tc>
        <w:tc>
          <w:tcPr>
            <w:tcW w:w="1985" w:type="dxa"/>
          </w:tcPr>
          <w:p w14:paraId="0774111D" w14:textId="110BA68A" w:rsidR="0011722E" w:rsidRPr="00D12605" w:rsidRDefault="0011722E" w:rsidP="00C274F9">
            <w:pPr>
              <w:rPr>
                <w:b/>
              </w:rPr>
            </w:pPr>
            <w:r w:rsidRPr="00D12605">
              <w:rPr>
                <w:b/>
              </w:rPr>
              <w:t>By Whom</w:t>
            </w:r>
          </w:p>
        </w:tc>
        <w:tc>
          <w:tcPr>
            <w:tcW w:w="1933" w:type="dxa"/>
          </w:tcPr>
          <w:p w14:paraId="0AC1332C" w14:textId="0700C305" w:rsidR="0011722E" w:rsidRPr="00D12605" w:rsidRDefault="0011722E" w:rsidP="00C274F9">
            <w:pPr>
              <w:rPr>
                <w:b/>
              </w:rPr>
            </w:pPr>
            <w:r w:rsidRPr="00D12605">
              <w:rPr>
                <w:b/>
              </w:rPr>
              <w:t>Comments</w:t>
            </w:r>
          </w:p>
        </w:tc>
      </w:tr>
      <w:tr w:rsidR="0011722E" w14:paraId="737F6907" w14:textId="77777777" w:rsidTr="0011722E">
        <w:tc>
          <w:tcPr>
            <w:tcW w:w="1413" w:type="dxa"/>
          </w:tcPr>
          <w:p w14:paraId="00B3B80F" w14:textId="6086399F" w:rsidR="0011722E" w:rsidRDefault="001F0D78" w:rsidP="00C274F9">
            <w:r>
              <w:t>4.</w:t>
            </w:r>
          </w:p>
        </w:tc>
        <w:tc>
          <w:tcPr>
            <w:tcW w:w="3685" w:type="dxa"/>
          </w:tcPr>
          <w:p w14:paraId="4E95545A" w14:textId="6373A80F" w:rsidR="0011722E" w:rsidRDefault="006B39FD" w:rsidP="001F0D78">
            <w:r w:rsidRPr="006B39FD">
              <w:t>Treasurer to open bank account; Budget Manager to investigate DCLG funding.</w:t>
            </w:r>
          </w:p>
          <w:p w14:paraId="09A8D1D2" w14:textId="265EC7C0" w:rsidR="00A6324A" w:rsidRDefault="00A6324A" w:rsidP="001F0D78"/>
        </w:tc>
        <w:tc>
          <w:tcPr>
            <w:tcW w:w="1985" w:type="dxa"/>
          </w:tcPr>
          <w:p w14:paraId="5C404E61" w14:textId="77777777" w:rsidR="006B39FD" w:rsidRDefault="006B39FD" w:rsidP="00404138">
            <w:r>
              <w:t>Treasurer</w:t>
            </w:r>
          </w:p>
          <w:p w14:paraId="2C862BE0" w14:textId="223D5E1B" w:rsidR="0011722E" w:rsidRDefault="006B39FD" w:rsidP="00404138">
            <w:r>
              <w:t>Budget Manager</w:t>
            </w:r>
          </w:p>
        </w:tc>
        <w:tc>
          <w:tcPr>
            <w:tcW w:w="1933" w:type="dxa"/>
          </w:tcPr>
          <w:p w14:paraId="324DF366" w14:textId="613A1141" w:rsidR="0011722E" w:rsidRDefault="0011722E" w:rsidP="00C274F9"/>
        </w:tc>
      </w:tr>
      <w:tr w:rsidR="00D02780" w14:paraId="6D5C0AC7" w14:textId="77777777" w:rsidTr="0011722E">
        <w:tc>
          <w:tcPr>
            <w:tcW w:w="1413" w:type="dxa"/>
          </w:tcPr>
          <w:p w14:paraId="79ED3959" w14:textId="19C4C1D7" w:rsidR="00D02780" w:rsidRDefault="00D73732" w:rsidP="00D02780">
            <w:r>
              <w:t>5.</w:t>
            </w:r>
          </w:p>
        </w:tc>
        <w:tc>
          <w:tcPr>
            <w:tcW w:w="3685" w:type="dxa"/>
          </w:tcPr>
          <w:p w14:paraId="3F56051A" w14:textId="77777777" w:rsidR="00D73732" w:rsidRDefault="00D73732" w:rsidP="00D02780">
            <w:r w:rsidRPr="00D73732">
              <w:t>WP agreed to create a table of evidence requirements and likely sources.</w:t>
            </w:r>
          </w:p>
          <w:p w14:paraId="1CBE010C" w14:textId="620E84D2" w:rsidR="00D02780" w:rsidRDefault="00D02780" w:rsidP="00D02780"/>
        </w:tc>
        <w:tc>
          <w:tcPr>
            <w:tcW w:w="1985" w:type="dxa"/>
          </w:tcPr>
          <w:p w14:paraId="403AEA9F" w14:textId="620A45FA" w:rsidR="00D02780" w:rsidRDefault="00D73732" w:rsidP="00D02780">
            <w:r>
              <w:t>Cllr W Purvis</w:t>
            </w:r>
          </w:p>
        </w:tc>
        <w:tc>
          <w:tcPr>
            <w:tcW w:w="1933" w:type="dxa"/>
          </w:tcPr>
          <w:p w14:paraId="2F47B79F" w14:textId="37C8C4F3" w:rsidR="00D02780" w:rsidRDefault="00643EAC" w:rsidP="00D02780">
            <w:r>
              <w:t>Completed</w:t>
            </w:r>
          </w:p>
        </w:tc>
      </w:tr>
      <w:tr w:rsidR="00CC6505" w14:paraId="13623E9A" w14:textId="77777777" w:rsidTr="0011722E">
        <w:tc>
          <w:tcPr>
            <w:tcW w:w="1413" w:type="dxa"/>
          </w:tcPr>
          <w:p w14:paraId="38FB061C" w14:textId="23B8D49E" w:rsidR="00CC6505" w:rsidRDefault="007517D4" w:rsidP="00D02780">
            <w:r>
              <w:t>6.</w:t>
            </w:r>
          </w:p>
        </w:tc>
        <w:tc>
          <w:tcPr>
            <w:tcW w:w="3685" w:type="dxa"/>
          </w:tcPr>
          <w:p w14:paraId="1126433B" w14:textId="5F68A709" w:rsidR="0054071B" w:rsidRPr="00A6324A" w:rsidRDefault="007517D4" w:rsidP="00D02780">
            <w:pPr>
              <w:rPr>
                <w:lang w:val="en-US"/>
              </w:rPr>
            </w:pPr>
            <w:r>
              <w:t>When PRED had designated MNPF as a Planning Forum, the Project Plan would be updated with additional information and published as Issue 1.</w:t>
            </w:r>
          </w:p>
        </w:tc>
        <w:tc>
          <w:tcPr>
            <w:tcW w:w="1985" w:type="dxa"/>
          </w:tcPr>
          <w:p w14:paraId="03EDE6DC" w14:textId="5248B2F5" w:rsidR="00CC6505" w:rsidRPr="00CC6505" w:rsidRDefault="007517D4" w:rsidP="00D02780">
            <w:pPr>
              <w:rPr>
                <w:lang w:val="en-US"/>
              </w:rPr>
            </w:pPr>
            <w:r>
              <w:rPr>
                <w:lang w:val="en-US"/>
              </w:rPr>
              <w:t>IC</w:t>
            </w:r>
          </w:p>
        </w:tc>
        <w:tc>
          <w:tcPr>
            <w:tcW w:w="1933" w:type="dxa"/>
          </w:tcPr>
          <w:p w14:paraId="58BE30C8" w14:textId="67D8DE1F" w:rsidR="00CC6505" w:rsidRDefault="00643EAC" w:rsidP="00D02780">
            <w:r>
              <w:t>Completed</w:t>
            </w:r>
          </w:p>
        </w:tc>
      </w:tr>
      <w:tr w:rsidR="0054071B" w14:paraId="43F96CD0" w14:textId="77777777" w:rsidTr="0011722E">
        <w:tc>
          <w:tcPr>
            <w:tcW w:w="1413" w:type="dxa"/>
          </w:tcPr>
          <w:p w14:paraId="2E514A6C" w14:textId="642E4893" w:rsidR="0054071B" w:rsidRDefault="00D9634A" w:rsidP="00D02780">
            <w:r>
              <w:t>7.</w:t>
            </w:r>
          </w:p>
        </w:tc>
        <w:tc>
          <w:tcPr>
            <w:tcW w:w="3685" w:type="dxa"/>
          </w:tcPr>
          <w:p w14:paraId="7FA0DA10" w14:textId="74E4B081" w:rsidR="0054071B" w:rsidRDefault="00D9634A" w:rsidP="00D02780">
            <w:r>
              <w:t xml:space="preserve">A Working Group comprising RB, IC and DJ would meet on Friday 12 June to finalise a questionnaire to be run as a pilot at the Picnic on the Green on 20 June.  </w:t>
            </w:r>
          </w:p>
        </w:tc>
        <w:tc>
          <w:tcPr>
            <w:tcW w:w="1985" w:type="dxa"/>
          </w:tcPr>
          <w:p w14:paraId="58DA86EE" w14:textId="702251E9" w:rsidR="0054071B" w:rsidRDefault="00D9634A" w:rsidP="00D9634A">
            <w:pPr>
              <w:rPr>
                <w:lang w:val="en-US"/>
              </w:rPr>
            </w:pPr>
            <w:r>
              <w:rPr>
                <w:lang w:val="en-US"/>
              </w:rPr>
              <w:t>RB, IC, DJ</w:t>
            </w:r>
          </w:p>
        </w:tc>
        <w:tc>
          <w:tcPr>
            <w:tcW w:w="1933" w:type="dxa"/>
          </w:tcPr>
          <w:p w14:paraId="527740AF" w14:textId="69A4C379" w:rsidR="0054071B" w:rsidRDefault="00643EAC" w:rsidP="00D02780">
            <w:r>
              <w:t>Completed</w:t>
            </w:r>
          </w:p>
        </w:tc>
      </w:tr>
      <w:tr w:rsidR="00D9634A" w14:paraId="446467BF" w14:textId="77777777" w:rsidTr="0011722E">
        <w:tc>
          <w:tcPr>
            <w:tcW w:w="1413" w:type="dxa"/>
          </w:tcPr>
          <w:p w14:paraId="5B32C26B" w14:textId="5EA31959" w:rsidR="00D9634A" w:rsidRDefault="00D9634A" w:rsidP="00D02780">
            <w:r>
              <w:t>8.</w:t>
            </w:r>
          </w:p>
        </w:tc>
        <w:tc>
          <w:tcPr>
            <w:tcW w:w="3685" w:type="dxa"/>
          </w:tcPr>
          <w:p w14:paraId="45596746" w14:textId="3A0E830C" w:rsidR="00D9634A" w:rsidRDefault="00D9634A" w:rsidP="00D02780">
            <w:r>
              <w:t>ML and PD agreed to investigate funding streams.</w:t>
            </w:r>
          </w:p>
        </w:tc>
        <w:tc>
          <w:tcPr>
            <w:tcW w:w="1985" w:type="dxa"/>
          </w:tcPr>
          <w:p w14:paraId="11DBD18F" w14:textId="59C63568" w:rsidR="00D9634A" w:rsidRDefault="00D9634A" w:rsidP="00D02780">
            <w:pPr>
              <w:rPr>
                <w:lang w:val="en-US"/>
              </w:rPr>
            </w:pPr>
            <w:r>
              <w:rPr>
                <w:lang w:val="en-US"/>
              </w:rPr>
              <w:t>ML, PD</w:t>
            </w:r>
          </w:p>
        </w:tc>
        <w:tc>
          <w:tcPr>
            <w:tcW w:w="1933" w:type="dxa"/>
          </w:tcPr>
          <w:p w14:paraId="3903085B" w14:textId="77777777" w:rsidR="00D9634A" w:rsidRDefault="00D9634A" w:rsidP="00D02780"/>
        </w:tc>
      </w:tr>
      <w:tr w:rsidR="00FA528D" w14:paraId="6161A08F" w14:textId="77777777" w:rsidTr="0011722E">
        <w:tc>
          <w:tcPr>
            <w:tcW w:w="1413" w:type="dxa"/>
          </w:tcPr>
          <w:p w14:paraId="230643CB" w14:textId="1733122F" w:rsidR="00FA528D" w:rsidRDefault="00FA528D" w:rsidP="00D02780">
            <w:r>
              <w:t>9a.</w:t>
            </w:r>
          </w:p>
        </w:tc>
        <w:tc>
          <w:tcPr>
            <w:tcW w:w="3685" w:type="dxa"/>
          </w:tcPr>
          <w:p w14:paraId="42638D13" w14:textId="6381A702" w:rsidR="00FA528D" w:rsidRDefault="00FA528D" w:rsidP="00D02780">
            <w:r>
              <w:t>Secretary to arrange an AGM.</w:t>
            </w:r>
          </w:p>
        </w:tc>
        <w:tc>
          <w:tcPr>
            <w:tcW w:w="1985" w:type="dxa"/>
          </w:tcPr>
          <w:p w14:paraId="0027F2F0" w14:textId="5733DBDC" w:rsidR="00FA528D" w:rsidRDefault="00FA528D" w:rsidP="00D02780">
            <w:pPr>
              <w:rPr>
                <w:lang w:val="en-US"/>
              </w:rPr>
            </w:pPr>
            <w:r>
              <w:rPr>
                <w:lang w:val="en-US"/>
              </w:rPr>
              <w:t>Secretary</w:t>
            </w:r>
          </w:p>
        </w:tc>
        <w:tc>
          <w:tcPr>
            <w:tcW w:w="1933" w:type="dxa"/>
          </w:tcPr>
          <w:p w14:paraId="179F9D48" w14:textId="7B8673F0" w:rsidR="00FA528D" w:rsidRDefault="00FA528D" w:rsidP="00D02780">
            <w:r>
              <w:t>Completed</w:t>
            </w:r>
          </w:p>
        </w:tc>
      </w:tr>
      <w:tr w:rsidR="00FA528D" w14:paraId="173E35E8" w14:textId="77777777" w:rsidTr="0011722E">
        <w:tc>
          <w:tcPr>
            <w:tcW w:w="1413" w:type="dxa"/>
          </w:tcPr>
          <w:p w14:paraId="79A64388" w14:textId="701AC967" w:rsidR="00FA528D" w:rsidRDefault="00FA528D" w:rsidP="00D02780">
            <w:r>
              <w:t>9b.</w:t>
            </w:r>
          </w:p>
        </w:tc>
        <w:tc>
          <w:tcPr>
            <w:tcW w:w="3685" w:type="dxa"/>
          </w:tcPr>
          <w:p w14:paraId="7A79C08C" w14:textId="4EAD6123" w:rsidR="00FA528D" w:rsidRDefault="00FA528D" w:rsidP="00D02780">
            <w:r>
              <w:t>Secretary to write to Sue Castillon re her membership.</w:t>
            </w:r>
          </w:p>
        </w:tc>
        <w:tc>
          <w:tcPr>
            <w:tcW w:w="1985" w:type="dxa"/>
          </w:tcPr>
          <w:p w14:paraId="2BDCBCB6" w14:textId="6C746B21" w:rsidR="00FA528D" w:rsidRDefault="00FA528D" w:rsidP="00D02780">
            <w:pPr>
              <w:rPr>
                <w:lang w:val="en-US"/>
              </w:rPr>
            </w:pPr>
            <w:r>
              <w:rPr>
                <w:lang w:val="en-US"/>
              </w:rPr>
              <w:t>Secretary</w:t>
            </w:r>
          </w:p>
        </w:tc>
        <w:tc>
          <w:tcPr>
            <w:tcW w:w="1933" w:type="dxa"/>
          </w:tcPr>
          <w:p w14:paraId="4E4063B7" w14:textId="1FC9B238" w:rsidR="00FA528D" w:rsidRDefault="00643EAC" w:rsidP="00D02780">
            <w:r>
              <w:t>Completed</w:t>
            </w:r>
          </w:p>
        </w:tc>
      </w:tr>
    </w:tbl>
    <w:p w14:paraId="0B6CE63F" w14:textId="77777777" w:rsidR="00AD5CA0" w:rsidRPr="008C6E51" w:rsidRDefault="00AD5CA0" w:rsidP="00430E12">
      <w:bookmarkStart w:id="0" w:name="_GoBack"/>
      <w:bookmarkEnd w:id="0"/>
    </w:p>
    <w:sectPr w:rsidR="00AD5CA0" w:rsidRPr="008C6E51" w:rsidSect="009D433D">
      <w:footerReference w:type="default" r:id="rId8"/>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5B3F5" w14:textId="77777777" w:rsidR="000A582E" w:rsidRDefault="000A582E" w:rsidP="000A582E">
      <w:r>
        <w:separator/>
      </w:r>
    </w:p>
  </w:endnote>
  <w:endnote w:type="continuationSeparator" w:id="0">
    <w:p w14:paraId="66547070" w14:textId="77777777" w:rsidR="000A582E" w:rsidRDefault="000A582E" w:rsidP="000A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563C" w14:textId="086C395B" w:rsidR="000A582E" w:rsidRPr="000A582E" w:rsidRDefault="000A582E">
    <w:pPr>
      <w:pStyle w:val="Footer"/>
      <w:rPr>
        <w:sz w:val="20"/>
        <w:szCs w:val="20"/>
      </w:rPr>
    </w:pPr>
    <w:r w:rsidRPr="000A582E">
      <w:rPr>
        <w:sz w:val="20"/>
        <w:szCs w:val="20"/>
      </w:rPr>
      <w:t xml:space="preserve">Milton Neighbourhood Planning Forum Management Committee Minutes </w:t>
    </w:r>
    <w:r w:rsidR="00496911">
      <w:rPr>
        <w:sz w:val="20"/>
        <w:szCs w:val="20"/>
      </w:rPr>
      <w:t>9 June</w:t>
    </w:r>
    <w:r>
      <w:rPr>
        <w:sz w:val="20"/>
        <w:szCs w:val="20"/>
      </w:rPr>
      <w:t xml:space="preserve"> 2015  </w:t>
    </w:r>
    <w:r w:rsidRPr="000A582E">
      <w:rPr>
        <w:sz w:val="20"/>
        <w:szCs w:val="20"/>
      </w:rPr>
      <w:t xml:space="preserve">Page </w:t>
    </w:r>
    <w:r w:rsidRPr="000A582E">
      <w:rPr>
        <w:bCs/>
        <w:sz w:val="20"/>
        <w:szCs w:val="20"/>
      </w:rPr>
      <w:fldChar w:fldCharType="begin"/>
    </w:r>
    <w:r w:rsidRPr="000A582E">
      <w:rPr>
        <w:bCs/>
        <w:sz w:val="20"/>
        <w:szCs w:val="20"/>
      </w:rPr>
      <w:instrText xml:space="preserve"> PAGE  \* Arabic  \* MERGEFORMAT </w:instrText>
    </w:r>
    <w:r w:rsidRPr="000A582E">
      <w:rPr>
        <w:bCs/>
        <w:sz w:val="20"/>
        <w:szCs w:val="20"/>
      </w:rPr>
      <w:fldChar w:fldCharType="separate"/>
    </w:r>
    <w:r w:rsidR="00643EAC">
      <w:rPr>
        <w:bCs/>
        <w:noProof/>
        <w:sz w:val="20"/>
        <w:szCs w:val="20"/>
      </w:rPr>
      <w:t>3</w:t>
    </w:r>
    <w:r w:rsidRPr="000A582E">
      <w:rPr>
        <w:bCs/>
        <w:sz w:val="20"/>
        <w:szCs w:val="20"/>
      </w:rPr>
      <w:fldChar w:fldCharType="end"/>
    </w:r>
    <w:r w:rsidRPr="000A582E">
      <w:rPr>
        <w:sz w:val="20"/>
        <w:szCs w:val="20"/>
      </w:rPr>
      <w:t xml:space="preserve"> of </w:t>
    </w:r>
    <w:r w:rsidRPr="000A582E">
      <w:rPr>
        <w:bCs/>
        <w:sz w:val="20"/>
        <w:szCs w:val="20"/>
      </w:rPr>
      <w:fldChar w:fldCharType="begin"/>
    </w:r>
    <w:r w:rsidRPr="000A582E">
      <w:rPr>
        <w:bCs/>
        <w:sz w:val="20"/>
        <w:szCs w:val="20"/>
      </w:rPr>
      <w:instrText xml:space="preserve"> NUMPAGES  \* Arabic  \* MERGEFORMAT </w:instrText>
    </w:r>
    <w:r w:rsidRPr="000A582E">
      <w:rPr>
        <w:bCs/>
        <w:sz w:val="20"/>
        <w:szCs w:val="20"/>
      </w:rPr>
      <w:fldChar w:fldCharType="separate"/>
    </w:r>
    <w:r w:rsidR="00643EAC">
      <w:rPr>
        <w:bCs/>
        <w:noProof/>
        <w:sz w:val="20"/>
        <w:szCs w:val="20"/>
      </w:rPr>
      <w:t>4</w:t>
    </w:r>
    <w:r w:rsidRPr="000A582E">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71854" w14:textId="77777777" w:rsidR="000A582E" w:rsidRDefault="000A582E" w:rsidP="000A582E">
      <w:r>
        <w:separator/>
      </w:r>
    </w:p>
  </w:footnote>
  <w:footnote w:type="continuationSeparator" w:id="0">
    <w:p w14:paraId="031F9884" w14:textId="77777777" w:rsidR="000A582E" w:rsidRDefault="000A582E" w:rsidP="000A5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55569"/>
    <w:multiLevelType w:val="hybridMultilevel"/>
    <w:tmpl w:val="C936C7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03662"/>
    <w:multiLevelType w:val="hybridMultilevel"/>
    <w:tmpl w:val="393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E5881"/>
    <w:multiLevelType w:val="hybridMultilevel"/>
    <w:tmpl w:val="23B0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D21C5"/>
    <w:multiLevelType w:val="hybridMultilevel"/>
    <w:tmpl w:val="53D6A2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D755A"/>
    <w:multiLevelType w:val="hybridMultilevel"/>
    <w:tmpl w:val="A6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EB82867"/>
    <w:multiLevelType w:val="hybridMultilevel"/>
    <w:tmpl w:val="461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D4DD9"/>
    <w:multiLevelType w:val="hybridMultilevel"/>
    <w:tmpl w:val="8DD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11F95"/>
    <w:multiLevelType w:val="hybridMultilevel"/>
    <w:tmpl w:val="ACF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E0"/>
    <w:rsid w:val="000336AD"/>
    <w:rsid w:val="00057924"/>
    <w:rsid w:val="00065686"/>
    <w:rsid w:val="00092723"/>
    <w:rsid w:val="000A582E"/>
    <w:rsid w:val="000E6859"/>
    <w:rsid w:val="0011722E"/>
    <w:rsid w:val="00124B9A"/>
    <w:rsid w:val="001F0D78"/>
    <w:rsid w:val="00207369"/>
    <w:rsid w:val="0021058B"/>
    <w:rsid w:val="00215171"/>
    <w:rsid w:val="00223F9C"/>
    <w:rsid w:val="00236438"/>
    <w:rsid w:val="002E6708"/>
    <w:rsid w:val="00306FE0"/>
    <w:rsid w:val="003278D3"/>
    <w:rsid w:val="00350FBB"/>
    <w:rsid w:val="00364353"/>
    <w:rsid w:val="003A3E3B"/>
    <w:rsid w:val="003A7B61"/>
    <w:rsid w:val="003B2A26"/>
    <w:rsid w:val="003E1829"/>
    <w:rsid w:val="003E3D34"/>
    <w:rsid w:val="00404138"/>
    <w:rsid w:val="00430E12"/>
    <w:rsid w:val="0044373A"/>
    <w:rsid w:val="0045072E"/>
    <w:rsid w:val="0046706F"/>
    <w:rsid w:val="00483B89"/>
    <w:rsid w:val="00494804"/>
    <w:rsid w:val="00496911"/>
    <w:rsid w:val="004A0DDA"/>
    <w:rsid w:val="00527BE0"/>
    <w:rsid w:val="00531FE0"/>
    <w:rsid w:val="0054071B"/>
    <w:rsid w:val="00582B73"/>
    <w:rsid w:val="005A64AC"/>
    <w:rsid w:val="005C6C50"/>
    <w:rsid w:val="005D18C5"/>
    <w:rsid w:val="005D5644"/>
    <w:rsid w:val="005D5A1F"/>
    <w:rsid w:val="005D6FBF"/>
    <w:rsid w:val="00603E16"/>
    <w:rsid w:val="00616289"/>
    <w:rsid w:val="00643EAC"/>
    <w:rsid w:val="00671FF7"/>
    <w:rsid w:val="00672CA9"/>
    <w:rsid w:val="006974CC"/>
    <w:rsid w:val="006B39FD"/>
    <w:rsid w:val="006F19BC"/>
    <w:rsid w:val="00717931"/>
    <w:rsid w:val="007278E7"/>
    <w:rsid w:val="00730381"/>
    <w:rsid w:val="00730A90"/>
    <w:rsid w:val="007517D4"/>
    <w:rsid w:val="007638DF"/>
    <w:rsid w:val="00774E2D"/>
    <w:rsid w:val="007826A8"/>
    <w:rsid w:val="007E4C7C"/>
    <w:rsid w:val="007F1972"/>
    <w:rsid w:val="00854437"/>
    <w:rsid w:val="0085531C"/>
    <w:rsid w:val="008818C2"/>
    <w:rsid w:val="008C1372"/>
    <w:rsid w:val="008C6E51"/>
    <w:rsid w:val="008E5F1B"/>
    <w:rsid w:val="00946361"/>
    <w:rsid w:val="009649B4"/>
    <w:rsid w:val="00996024"/>
    <w:rsid w:val="009A0A5B"/>
    <w:rsid w:val="009A4088"/>
    <w:rsid w:val="009B65DE"/>
    <w:rsid w:val="009D433D"/>
    <w:rsid w:val="00A55D77"/>
    <w:rsid w:val="00A6324A"/>
    <w:rsid w:val="00AD5CA0"/>
    <w:rsid w:val="00B01151"/>
    <w:rsid w:val="00B21592"/>
    <w:rsid w:val="00B5778A"/>
    <w:rsid w:val="00B61A96"/>
    <w:rsid w:val="00B7721B"/>
    <w:rsid w:val="00B90302"/>
    <w:rsid w:val="00B906D7"/>
    <w:rsid w:val="00BA27B2"/>
    <w:rsid w:val="00BD6542"/>
    <w:rsid w:val="00C1421A"/>
    <w:rsid w:val="00C274F9"/>
    <w:rsid w:val="00C57B10"/>
    <w:rsid w:val="00CC6505"/>
    <w:rsid w:val="00CD018C"/>
    <w:rsid w:val="00CD38C1"/>
    <w:rsid w:val="00CE1E86"/>
    <w:rsid w:val="00D02780"/>
    <w:rsid w:val="00D12605"/>
    <w:rsid w:val="00D73732"/>
    <w:rsid w:val="00D749FE"/>
    <w:rsid w:val="00D904DF"/>
    <w:rsid w:val="00D9634A"/>
    <w:rsid w:val="00DE1C35"/>
    <w:rsid w:val="00E01273"/>
    <w:rsid w:val="00E53012"/>
    <w:rsid w:val="00E77C72"/>
    <w:rsid w:val="00EA4516"/>
    <w:rsid w:val="00EE0B0C"/>
    <w:rsid w:val="00EE430E"/>
    <w:rsid w:val="00F13C0D"/>
    <w:rsid w:val="00FA2D0D"/>
    <w:rsid w:val="00FA528D"/>
    <w:rsid w:val="00FB179D"/>
    <w:rsid w:val="00FB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E612"/>
  <w15:chartTrackingRefBased/>
  <w15:docId w15:val="{E6FD51B1-F20B-4DEC-BD05-36A0DDD1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81"/>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2"/>
    <w:pPr>
      <w:ind w:left="720"/>
      <w:contextualSpacing/>
    </w:pPr>
  </w:style>
  <w:style w:type="character" w:styleId="Hyperlink">
    <w:name w:val="Hyperlink"/>
    <w:basedOn w:val="DefaultParagraphFont"/>
    <w:uiPriority w:val="99"/>
    <w:unhideWhenUsed/>
    <w:rsid w:val="00F13C0D"/>
    <w:rPr>
      <w:color w:val="0563C1" w:themeColor="hyperlink"/>
      <w:u w:val="single"/>
    </w:rPr>
  </w:style>
  <w:style w:type="table" w:styleId="TableGrid">
    <w:name w:val="Table Grid"/>
    <w:basedOn w:val="TableNormal"/>
    <w:uiPriority w:val="39"/>
    <w:rsid w:val="0011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82E"/>
    <w:pPr>
      <w:tabs>
        <w:tab w:val="center" w:pos="4513"/>
        <w:tab w:val="right" w:pos="9026"/>
      </w:tabs>
    </w:pPr>
  </w:style>
  <w:style w:type="character" w:customStyle="1" w:styleId="HeaderChar">
    <w:name w:val="Header Char"/>
    <w:basedOn w:val="DefaultParagraphFont"/>
    <w:link w:val="Header"/>
    <w:uiPriority w:val="99"/>
    <w:rsid w:val="000A582E"/>
    <w:rPr>
      <w:rFonts w:ascii="Arial" w:hAnsi="Arial" w:cs="Arial"/>
      <w:sz w:val="24"/>
      <w:szCs w:val="24"/>
    </w:rPr>
  </w:style>
  <w:style w:type="paragraph" w:styleId="Footer">
    <w:name w:val="footer"/>
    <w:basedOn w:val="Normal"/>
    <w:link w:val="FooterChar"/>
    <w:uiPriority w:val="99"/>
    <w:unhideWhenUsed/>
    <w:rsid w:val="000A582E"/>
    <w:pPr>
      <w:tabs>
        <w:tab w:val="center" w:pos="4513"/>
        <w:tab w:val="right" w:pos="9026"/>
      </w:tabs>
    </w:pPr>
  </w:style>
  <w:style w:type="character" w:customStyle="1" w:styleId="FooterChar">
    <w:name w:val="Footer Char"/>
    <w:basedOn w:val="DefaultParagraphFont"/>
    <w:link w:val="Footer"/>
    <w:uiPriority w:val="99"/>
    <w:rsid w:val="000A582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ltonpl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Jordan</dc:creator>
  <cp:keywords/>
  <dc:description/>
  <cp:lastModifiedBy>David Jordan</cp:lastModifiedBy>
  <cp:revision>15</cp:revision>
  <dcterms:created xsi:type="dcterms:W3CDTF">2015-07-12T11:49:00Z</dcterms:created>
  <dcterms:modified xsi:type="dcterms:W3CDTF">2015-07-14T10:47:00Z</dcterms:modified>
</cp:coreProperties>
</file>