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D87186" w:rsidP="00092723">
      <w:pPr>
        <w:jc w:val="center"/>
        <w:rPr>
          <w:b/>
        </w:rPr>
      </w:pPr>
      <w:r>
        <w:rPr>
          <w:b/>
        </w:rPr>
        <w:t>10</w:t>
      </w:r>
      <w:r w:rsidRPr="00D87186">
        <w:rPr>
          <w:b/>
          <w:vertAlign w:val="superscript"/>
        </w:rPr>
        <w:t>th</w:t>
      </w:r>
      <w:r>
        <w:rPr>
          <w:b/>
        </w:rPr>
        <w:t xml:space="preserve"> March </w:t>
      </w:r>
      <w:r w:rsidR="00823151">
        <w:rPr>
          <w:b/>
        </w:rPr>
        <w:t>2016</w:t>
      </w:r>
    </w:p>
    <w:p w:rsidR="00092723" w:rsidRDefault="00092723" w:rsidP="00092723">
      <w:pPr>
        <w:jc w:val="center"/>
        <w:rPr>
          <w:b/>
        </w:rPr>
      </w:pPr>
    </w:p>
    <w:p w:rsidR="00092723" w:rsidRPr="00D87186" w:rsidRDefault="00D87186" w:rsidP="00D87186">
      <w:pPr>
        <w:jc w:val="center"/>
        <w:rPr>
          <w:b/>
          <w:i/>
        </w:rPr>
      </w:pPr>
      <w:r>
        <w:rPr>
          <w:b/>
          <w:i/>
        </w:rPr>
        <w:t xml:space="preserve"> </w:t>
      </w:r>
      <w:r w:rsidR="00092723">
        <w:rPr>
          <w:b/>
        </w:rPr>
        <w:t>MINUTES</w:t>
      </w:r>
    </w:p>
    <w:p w:rsidR="007F1972" w:rsidRDefault="007F1972">
      <w:pPr>
        <w:rPr>
          <w:b/>
        </w:rPr>
      </w:pPr>
    </w:p>
    <w:p w:rsidR="008916BB" w:rsidRDefault="00E53012" w:rsidP="00494804">
      <w:pPr>
        <w:tabs>
          <w:tab w:val="left" w:pos="1985"/>
        </w:tabs>
      </w:pPr>
      <w:r w:rsidRPr="003278D3">
        <w:rPr>
          <w:b/>
        </w:rPr>
        <w:t>Present</w:t>
      </w:r>
      <w:r>
        <w:tab/>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D83170" w:rsidRDefault="00823151" w:rsidP="00494804">
      <w:pPr>
        <w:tabs>
          <w:tab w:val="left" w:pos="1985"/>
        </w:tabs>
        <w:ind w:left="1396" w:firstLine="44"/>
      </w:pPr>
      <w:r>
        <w:tab/>
      </w:r>
      <w:r w:rsidR="00D83170">
        <w:t>Paul Docking (PD)</w:t>
      </w:r>
    </w:p>
    <w:p w:rsidR="00D87186" w:rsidRDefault="00D87186" w:rsidP="00494804">
      <w:pPr>
        <w:tabs>
          <w:tab w:val="left" w:pos="1985"/>
        </w:tabs>
        <w:ind w:left="1396" w:firstLine="44"/>
      </w:pPr>
      <w:r>
        <w:tab/>
        <w:t>David Jordan (DJ) part</w:t>
      </w:r>
    </w:p>
    <w:p w:rsidR="00D87186" w:rsidRDefault="00D87186" w:rsidP="00494804">
      <w:pPr>
        <w:tabs>
          <w:tab w:val="left" w:pos="1985"/>
        </w:tabs>
        <w:ind w:left="1396" w:firstLine="44"/>
      </w:pPr>
      <w:r>
        <w:tab/>
        <w:t>Peter Higgins (PH)</w:t>
      </w:r>
    </w:p>
    <w:p w:rsidR="00744BCB" w:rsidRDefault="00494804" w:rsidP="00744BCB">
      <w:pPr>
        <w:tabs>
          <w:tab w:val="left" w:pos="1985"/>
        </w:tabs>
      </w:pPr>
      <w:r>
        <w:tab/>
      </w:r>
      <w:r w:rsidR="00744BCB">
        <w:t>Tracy Knott (TK)</w:t>
      </w:r>
    </w:p>
    <w:p w:rsidR="00744BCB" w:rsidRDefault="00744BCB" w:rsidP="00744BCB">
      <w:pPr>
        <w:tabs>
          <w:tab w:val="left" w:pos="1985"/>
        </w:tabs>
        <w:ind w:left="1396" w:firstLine="44"/>
      </w:pPr>
      <w:r>
        <w:tab/>
      </w:r>
      <w:r w:rsidR="00C618D7">
        <w:t>Martin Lock (ML)</w:t>
      </w:r>
    </w:p>
    <w:p w:rsidR="00744BCB" w:rsidRDefault="00744BCB" w:rsidP="00744BCB">
      <w:pPr>
        <w:tabs>
          <w:tab w:val="left" w:pos="1985"/>
        </w:tabs>
        <w:ind w:left="1396" w:firstLine="44"/>
      </w:pPr>
      <w:r>
        <w:tab/>
        <w:t>Paddy O’Hara (PO)</w:t>
      </w:r>
    </w:p>
    <w:p w:rsidR="00D87186" w:rsidRDefault="00744BCB" w:rsidP="005A09BB">
      <w:pPr>
        <w:tabs>
          <w:tab w:val="left" w:pos="1985"/>
        </w:tabs>
      </w:pPr>
      <w:r>
        <w:tab/>
      </w:r>
      <w:r w:rsidR="00D87186">
        <w:t>Pam Pritchard (PJP)</w:t>
      </w:r>
    </w:p>
    <w:p w:rsidR="008916BB" w:rsidRDefault="00D87186" w:rsidP="005A09BB">
      <w:pPr>
        <w:tabs>
          <w:tab w:val="left" w:pos="1985"/>
        </w:tabs>
      </w:pPr>
      <w:r>
        <w:tab/>
      </w:r>
      <w:r w:rsidR="008916BB">
        <w:t xml:space="preserve">Paul Pritchard </w:t>
      </w:r>
      <w:r w:rsidR="005A09BB">
        <w:t>(</w:t>
      </w:r>
      <w:r w:rsidR="008916BB">
        <w:t>PP)</w:t>
      </w:r>
      <w:r w:rsidR="005A09BB" w:rsidRPr="005A09BB">
        <w:t xml:space="preserve"> </w:t>
      </w:r>
      <w:r w:rsidR="005A09BB">
        <w:t>(Secretary)</w:t>
      </w:r>
    </w:p>
    <w:p w:rsidR="00D87186" w:rsidRDefault="008916BB" w:rsidP="00D87186">
      <w:pPr>
        <w:tabs>
          <w:tab w:val="left" w:pos="1985"/>
        </w:tabs>
        <w:ind w:left="1396" w:firstLine="44"/>
      </w:pPr>
      <w:r>
        <w:tab/>
      </w:r>
      <w:r w:rsidR="00D87186">
        <w:t xml:space="preserve">Cllr Will Purvis (WP) part </w:t>
      </w:r>
    </w:p>
    <w:p w:rsidR="00C618D7" w:rsidRDefault="00D87186" w:rsidP="00D87186">
      <w:pPr>
        <w:tabs>
          <w:tab w:val="left" w:pos="1985"/>
        </w:tabs>
        <w:ind w:left="1396" w:firstLine="44"/>
      </w:pPr>
      <w:r>
        <w:tab/>
      </w:r>
      <w:r w:rsidR="00C618D7">
        <w:t>Cllr Darren Sanders (DS)</w:t>
      </w:r>
    </w:p>
    <w:p w:rsidR="00630ADC" w:rsidRDefault="00630ADC" w:rsidP="00D87186">
      <w:pPr>
        <w:tabs>
          <w:tab w:val="left" w:pos="1985"/>
        </w:tabs>
        <w:ind w:left="1396" w:firstLine="44"/>
      </w:pPr>
      <w:r>
        <w:tab/>
      </w:r>
      <w:proofErr w:type="spellStart"/>
      <w:r>
        <w:t>Linsay</w:t>
      </w:r>
      <w:proofErr w:type="spellEnd"/>
      <w:r>
        <w:t xml:space="preserve"> Smith (LS)</w:t>
      </w:r>
    </w:p>
    <w:p w:rsidR="008916BB" w:rsidRDefault="00C618D7" w:rsidP="00744BCB">
      <w:pPr>
        <w:tabs>
          <w:tab w:val="left" w:pos="1985"/>
        </w:tabs>
        <w:ind w:left="720" w:firstLine="720"/>
      </w:pPr>
      <w:r>
        <w:tab/>
      </w:r>
      <w:r w:rsidR="008916BB">
        <w:t>Cllr Lynne Stagg (LSt)</w:t>
      </w:r>
    </w:p>
    <w:p w:rsidR="00744BCB" w:rsidRDefault="00744BCB"/>
    <w:p w:rsidR="00E77C72" w:rsidRPr="003278D3" w:rsidRDefault="00527BE0">
      <w:pPr>
        <w:rPr>
          <w:b/>
        </w:rPr>
      </w:pPr>
      <w:r w:rsidRPr="003278D3">
        <w:rPr>
          <w:b/>
        </w:rPr>
        <w:t>1.</w:t>
      </w:r>
      <w:r w:rsidRPr="003278D3">
        <w:rPr>
          <w:b/>
        </w:rPr>
        <w:tab/>
      </w:r>
      <w:r w:rsidR="00744BCB">
        <w:rPr>
          <w:b/>
        </w:rPr>
        <w:t>Apologies for Absence</w:t>
      </w:r>
    </w:p>
    <w:p w:rsidR="00E77C72" w:rsidRDefault="00E77C72"/>
    <w:p w:rsidR="00823151" w:rsidRDefault="00744BCB" w:rsidP="00823151">
      <w:pPr>
        <w:tabs>
          <w:tab w:val="left" w:pos="1985"/>
        </w:tabs>
      </w:pPr>
      <w:r>
        <w:t xml:space="preserve">Apologies for absence </w:t>
      </w:r>
      <w:r w:rsidR="00C618D7">
        <w:t>were</w:t>
      </w:r>
      <w:r>
        <w:t xml:space="preserve"> received from</w:t>
      </w:r>
      <w:r w:rsidR="008916BB">
        <w:t xml:space="preserve"> </w:t>
      </w:r>
      <w:r w:rsidR="002D6F01">
        <w:t xml:space="preserve">Fr Paul </w:t>
      </w:r>
      <w:proofErr w:type="spellStart"/>
      <w:r w:rsidR="002D6F01">
        <w:t>Armstead</w:t>
      </w:r>
      <w:proofErr w:type="spellEnd"/>
      <w:r w:rsidR="002D6F01">
        <w:t>, Cllr Ben Dowling,</w:t>
      </w:r>
      <w:r w:rsidR="00823151" w:rsidRPr="0037129C">
        <w:t xml:space="preserve"> </w:t>
      </w:r>
      <w:r w:rsidR="00630ADC">
        <w:t>Cllr Steve Hastings,</w:t>
      </w:r>
      <w:r w:rsidR="009F0881">
        <w:t xml:space="preserve"> </w:t>
      </w:r>
      <w:proofErr w:type="gramStart"/>
      <w:r w:rsidR="009F0881">
        <w:t>Cllr  Gerald</w:t>
      </w:r>
      <w:proofErr w:type="gramEnd"/>
      <w:r w:rsidR="009F0881">
        <w:t xml:space="preserve"> Vernon-Jackson</w:t>
      </w:r>
    </w:p>
    <w:p w:rsidR="005A09BB" w:rsidRDefault="005A09BB" w:rsidP="00E87DCC">
      <w:pPr>
        <w:tabs>
          <w:tab w:val="left" w:pos="1985"/>
        </w:tabs>
      </w:pPr>
    </w:p>
    <w:p w:rsidR="009A0A5B" w:rsidRPr="009A0A5B" w:rsidRDefault="00F42EE3">
      <w:pPr>
        <w:rPr>
          <w:b/>
        </w:rPr>
      </w:pPr>
      <w:r>
        <w:rPr>
          <w:b/>
        </w:rPr>
        <w:t>2</w:t>
      </w:r>
      <w:r w:rsidR="009A0A5B" w:rsidRPr="009A0A5B">
        <w:rPr>
          <w:b/>
        </w:rPr>
        <w:t>.</w:t>
      </w:r>
      <w:r w:rsidR="009A0A5B" w:rsidRPr="009A0A5B">
        <w:rPr>
          <w:b/>
        </w:rPr>
        <w:tab/>
      </w:r>
      <w:r w:rsidR="009F0881">
        <w:rPr>
          <w:b/>
        </w:rPr>
        <w:t xml:space="preserve">Notes </w:t>
      </w:r>
      <w:r w:rsidR="00582B73">
        <w:rPr>
          <w:b/>
        </w:rPr>
        <w:t>of the Previous Meeting</w:t>
      </w:r>
    </w:p>
    <w:p w:rsidR="009A0A5B" w:rsidRDefault="009A0A5B"/>
    <w:p w:rsidR="00582B73" w:rsidRDefault="00582B73" w:rsidP="00730A90">
      <w:r>
        <w:t xml:space="preserve">The </w:t>
      </w:r>
      <w:r w:rsidR="009F0881">
        <w:t xml:space="preserve">notes </w:t>
      </w:r>
      <w:r>
        <w:t xml:space="preserve">of the </w:t>
      </w:r>
      <w:r w:rsidR="009F0881">
        <w:t xml:space="preserve">informal </w:t>
      </w:r>
      <w:r>
        <w:t xml:space="preserve">meeting </w:t>
      </w:r>
      <w:r w:rsidR="00496911">
        <w:t xml:space="preserve">held on </w:t>
      </w:r>
      <w:r w:rsidR="00E87DCC">
        <w:t>1</w:t>
      </w:r>
      <w:r w:rsidR="009F0881">
        <w:t>1</w:t>
      </w:r>
      <w:r w:rsidR="009F0881" w:rsidRPr="009F0881">
        <w:rPr>
          <w:vertAlign w:val="superscript"/>
        </w:rPr>
        <w:t>th</w:t>
      </w:r>
      <w:r w:rsidR="009F0881">
        <w:t xml:space="preserve"> February 2016 w</w:t>
      </w:r>
      <w:r>
        <w:t>ere unanimously agreed to be a true and accurate record of the meeting</w:t>
      </w:r>
      <w:r w:rsidR="009F0881">
        <w:t xml:space="preserve"> and to be adopted as minutes</w:t>
      </w:r>
      <w:r w:rsidR="00730A90">
        <w:t>.</w:t>
      </w:r>
    </w:p>
    <w:p w:rsidR="009F0881" w:rsidRDefault="009F0881" w:rsidP="00730A90">
      <w:r>
        <w:t>The meeting thanked DJ for taking the notes.</w:t>
      </w:r>
    </w:p>
    <w:p w:rsidR="003278D3" w:rsidRDefault="003278D3"/>
    <w:p w:rsidR="003D2797" w:rsidRDefault="00F42EE3" w:rsidP="003E1829">
      <w:pPr>
        <w:rPr>
          <w:b/>
        </w:rPr>
      </w:pPr>
      <w:r>
        <w:rPr>
          <w:b/>
        </w:rPr>
        <w:t>3</w:t>
      </w:r>
      <w:r w:rsidR="009A0A5B" w:rsidRPr="009A0A5B">
        <w:rPr>
          <w:b/>
        </w:rPr>
        <w:t>.</w:t>
      </w:r>
      <w:r w:rsidR="009A0A5B" w:rsidRPr="009A0A5B">
        <w:rPr>
          <w:b/>
        </w:rPr>
        <w:tab/>
      </w:r>
      <w:r w:rsidR="00582B73">
        <w:rPr>
          <w:b/>
        </w:rPr>
        <w:t>Matters Arising from the Minutes of the Previous Meeting</w:t>
      </w:r>
    </w:p>
    <w:p w:rsidR="009F0881" w:rsidRDefault="00F42EE3" w:rsidP="003E1829">
      <w:r>
        <w:t>The</w:t>
      </w:r>
      <w:r w:rsidR="009F0881">
        <w:t>re was some discussion about the role of the HCA and knotweed. DJ suggested that anyone needing more information on the weed and its location should contact him</w:t>
      </w:r>
    </w:p>
    <w:p w:rsidR="00E932DF" w:rsidRDefault="00E932DF" w:rsidP="009A0A5B">
      <w:pPr>
        <w:rPr>
          <w:b/>
        </w:rPr>
      </w:pPr>
    </w:p>
    <w:p w:rsidR="009A0A5B" w:rsidRDefault="00E932DF" w:rsidP="009A0A5B">
      <w:pPr>
        <w:rPr>
          <w:b/>
        </w:rPr>
      </w:pPr>
      <w:r>
        <w:rPr>
          <w:b/>
        </w:rPr>
        <w:t>4</w:t>
      </w:r>
      <w:r w:rsidR="009A0A5B" w:rsidRPr="009A0A5B">
        <w:rPr>
          <w:b/>
        </w:rPr>
        <w:t>.</w:t>
      </w:r>
      <w:r w:rsidR="009A0A5B" w:rsidRPr="009A0A5B">
        <w:rPr>
          <w:b/>
        </w:rPr>
        <w:tab/>
      </w:r>
      <w:r w:rsidR="004422E5">
        <w:rPr>
          <w:b/>
        </w:rPr>
        <w:t>Update from the Chair on the Work of the Forum</w:t>
      </w:r>
    </w:p>
    <w:p w:rsidR="00440D43" w:rsidRDefault="00E932DF" w:rsidP="009A0A5B">
      <w:r w:rsidRPr="00E932DF">
        <w:t>R</w:t>
      </w:r>
      <w:r w:rsidR="0098066B">
        <w:t>B</w:t>
      </w:r>
      <w:r w:rsidR="009F0881">
        <w:t xml:space="preserve"> in</w:t>
      </w:r>
      <w:r w:rsidR="0014220D">
        <w:t>formed the meeting that he and PP had attended</w:t>
      </w:r>
      <w:r w:rsidR="009F0881">
        <w:t xml:space="preserve"> a meeting with Jackie </w:t>
      </w:r>
      <w:proofErr w:type="spellStart"/>
      <w:r w:rsidR="009F0881">
        <w:t>Boulter</w:t>
      </w:r>
      <w:proofErr w:type="spellEnd"/>
      <w:r w:rsidR="008569E7">
        <w:t xml:space="preserve"> (JB)</w:t>
      </w:r>
      <w:r w:rsidR="009F0881">
        <w:t xml:space="preserve"> </w:t>
      </w:r>
      <w:r w:rsidR="0014220D">
        <w:t xml:space="preserve">of PCC </w:t>
      </w:r>
      <w:r w:rsidR="009F0881">
        <w:t>to clarify the inclusion of the Furze Lane site in the SHLAA figures. He had been reassured by JB that this was a paper exercise with no</w:t>
      </w:r>
      <w:r w:rsidR="008569E7">
        <w:t xml:space="preserve"> direct </w:t>
      </w:r>
      <w:r w:rsidR="009F0881">
        <w:t xml:space="preserve">planning </w:t>
      </w:r>
      <w:r w:rsidR="008569E7">
        <w:t xml:space="preserve">implication. JB had also undertaken to try and clarify the current planning status of the Furze Lane site. </w:t>
      </w:r>
      <w:r w:rsidR="0014220D">
        <w:t xml:space="preserve">This followed a deputation by RB and PO at the recent PCC PRED meeting to express their disappointment at the inclusion of Furze Lane in the SHLAA figures.  </w:t>
      </w:r>
      <w:r w:rsidR="008569E7">
        <w:t>RB asked PP to invite Natural England and RSPB to the Open day</w:t>
      </w:r>
      <w:r w:rsidR="00611E0F">
        <w:t xml:space="preserve">. </w:t>
      </w:r>
      <w:proofErr w:type="gramStart"/>
      <w:r w:rsidR="00611E0F">
        <w:t>RB and PH to meet with the university on 16</w:t>
      </w:r>
      <w:r w:rsidR="00611E0F" w:rsidRPr="00611E0F">
        <w:rPr>
          <w:vertAlign w:val="superscript"/>
        </w:rPr>
        <w:t>th</w:t>
      </w:r>
      <w:r w:rsidR="00611E0F">
        <w:t xml:space="preserve"> March.</w:t>
      </w:r>
      <w:proofErr w:type="gramEnd"/>
    </w:p>
    <w:p w:rsidR="00CE3EA8" w:rsidRPr="00E932DF" w:rsidRDefault="00CE3EA8" w:rsidP="009A0A5B"/>
    <w:p w:rsidR="009A0A5B" w:rsidRDefault="009A0A5B" w:rsidP="009A0A5B"/>
    <w:p w:rsidR="00E77C72" w:rsidRDefault="00440D43">
      <w:r>
        <w:rPr>
          <w:b/>
        </w:rPr>
        <w:t>5</w:t>
      </w:r>
      <w:r w:rsidR="006B39FD" w:rsidRPr="006B39FD">
        <w:rPr>
          <w:b/>
        </w:rPr>
        <w:t>.</w:t>
      </w:r>
      <w:r w:rsidR="006B39FD" w:rsidRPr="006B39FD">
        <w:rPr>
          <w:b/>
        </w:rPr>
        <w:tab/>
      </w:r>
      <w:r w:rsidR="005D5A1F">
        <w:rPr>
          <w:b/>
        </w:rPr>
        <w:t xml:space="preserve">Project Plan </w:t>
      </w:r>
      <w:r>
        <w:rPr>
          <w:b/>
        </w:rPr>
        <w:t xml:space="preserve">(issue </w:t>
      </w:r>
      <w:r w:rsidR="008569E7">
        <w:rPr>
          <w:b/>
        </w:rPr>
        <w:t>8</w:t>
      </w:r>
      <w:r>
        <w:rPr>
          <w:b/>
        </w:rPr>
        <w:t>)</w:t>
      </w:r>
    </w:p>
    <w:p w:rsidR="00901A38" w:rsidRDefault="00901A38" w:rsidP="00C374E4">
      <w:r>
        <w:t xml:space="preserve">Line 8 – IC commented that he had located a number of display boards and white boards. </w:t>
      </w:r>
      <w:proofErr w:type="spellStart"/>
      <w:r>
        <w:t>LSt</w:t>
      </w:r>
      <w:proofErr w:type="spellEnd"/>
      <w:r>
        <w:t xml:space="preserve"> offered to try and get some more boards from </w:t>
      </w:r>
      <w:proofErr w:type="spellStart"/>
      <w:r>
        <w:t>Baffins</w:t>
      </w:r>
      <w:proofErr w:type="spellEnd"/>
      <w:r>
        <w:t>. IC confirmed that Milton hall had agreed to let us do our own catering.</w:t>
      </w:r>
    </w:p>
    <w:p w:rsidR="00901A38" w:rsidRDefault="00901A38" w:rsidP="00C374E4">
      <w:r>
        <w:t>Line 17 – There was considerable discussion about identifying sites for protection but it was eventually agreed that PO would circulate a list he had been working on so that all could then add to it.</w:t>
      </w:r>
    </w:p>
    <w:p w:rsidR="00901A38" w:rsidRDefault="00901A38" w:rsidP="00C374E4">
      <w:r>
        <w:t xml:space="preserve">Lines 23 &amp;24 </w:t>
      </w:r>
      <w:proofErr w:type="gramStart"/>
      <w:r>
        <w:t>After</w:t>
      </w:r>
      <w:proofErr w:type="gramEnd"/>
      <w:r>
        <w:t xml:space="preserve"> some discussion it was agreed that these should be left open until after the open day and a discussion with the university.</w:t>
      </w:r>
    </w:p>
    <w:p w:rsidR="00901A38" w:rsidRDefault="00901A38" w:rsidP="00C374E4">
      <w:r>
        <w:t>Line 25 – There was some concern expressed as to w</w:t>
      </w:r>
      <w:r w:rsidR="00DE1BFA">
        <w:t>h</w:t>
      </w:r>
      <w:r>
        <w:t>ether this could be completed by June 13</w:t>
      </w:r>
      <w:r w:rsidRPr="00DE1BFA">
        <w:rPr>
          <w:vertAlign w:val="superscript"/>
        </w:rPr>
        <w:t>th</w:t>
      </w:r>
    </w:p>
    <w:p w:rsidR="00DE1BFA" w:rsidRDefault="00DE1BFA" w:rsidP="00C374E4">
      <w:r>
        <w:t xml:space="preserve">Line 28 – The </w:t>
      </w:r>
      <w:r w:rsidR="006356F5">
        <w:t>P</w:t>
      </w:r>
      <w:r>
        <w:t xml:space="preserve">icnic on the </w:t>
      </w:r>
      <w:r w:rsidR="006356F5">
        <w:t>G</w:t>
      </w:r>
      <w:r>
        <w:t>reen was discussed as an opportunity to gather feedback from the public</w:t>
      </w:r>
    </w:p>
    <w:p w:rsidR="00DE1BFA" w:rsidRDefault="00DE1BFA" w:rsidP="00C374E4"/>
    <w:p w:rsidR="00DE1BFA" w:rsidRDefault="00874A94" w:rsidP="00874A94">
      <w:r>
        <w:rPr>
          <w:b/>
        </w:rPr>
        <w:t>6</w:t>
      </w:r>
      <w:r w:rsidR="00603E16" w:rsidRPr="00C274F9">
        <w:rPr>
          <w:b/>
        </w:rPr>
        <w:t xml:space="preserve">. </w:t>
      </w:r>
      <w:r w:rsidR="00603E16" w:rsidRPr="00C274F9">
        <w:rPr>
          <w:b/>
        </w:rPr>
        <w:tab/>
      </w:r>
      <w:r w:rsidR="003313A0">
        <w:rPr>
          <w:b/>
        </w:rPr>
        <w:t xml:space="preserve">Treasurer and Budget Manager </w:t>
      </w:r>
      <w:proofErr w:type="gramStart"/>
      <w:r w:rsidR="003313A0">
        <w:rPr>
          <w:b/>
        </w:rPr>
        <w:t>Report</w:t>
      </w:r>
      <w:r w:rsidRPr="00874A94">
        <w:t xml:space="preserve"> </w:t>
      </w:r>
      <w:r w:rsidR="00DE1BFA">
        <w:t xml:space="preserve"> ML</w:t>
      </w:r>
      <w:proofErr w:type="gramEnd"/>
      <w:r w:rsidR="00DE1BFA">
        <w:t xml:space="preserve"> confirmed that there was £1007.40 in the account and that display materials for the open day could be paid for from this. </w:t>
      </w:r>
      <w:proofErr w:type="spellStart"/>
      <w:r w:rsidR="00DE1BFA">
        <w:t>LSt</w:t>
      </w:r>
      <w:proofErr w:type="spellEnd"/>
      <w:r w:rsidR="00DE1BFA">
        <w:t xml:space="preserve"> informed the meeting that she was trying to get </w:t>
      </w:r>
      <w:proofErr w:type="spellStart"/>
      <w:r w:rsidR="00DE1BFA">
        <w:t>costings</w:t>
      </w:r>
      <w:proofErr w:type="spellEnd"/>
      <w:r w:rsidR="00DE1BFA">
        <w:t xml:space="preserve"> for a traffic survey.</w:t>
      </w:r>
    </w:p>
    <w:p w:rsidR="00DE1BFA" w:rsidRDefault="00DE1BFA" w:rsidP="00874A94"/>
    <w:p w:rsidR="005E05B9" w:rsidRDefault="005E05B9" w:rsidP="00874A94"/>
    <w:p w:rsidR="00D9634A" w:rsidRDefault="00874A94" w:rsidP="00C274F9">
      <w:pPr>
        <w:rPr>
          <w:b/>
        </w:rPr>
      </w:pPr>
      <w:r w:rsidRPr="00874A94">
        <w:rPr>
          <w:b/>
        </w:rPr>
        <w:t>7</w:t>
      </w:r>
      <w:r w:rsidR="00D9634A" w:rsidRPr="00874A94">
        <w:rPr>
          <w:b/>
        </w:rPr>
        <w:t>.</w:t>
      </w:r>
      <w:r w:rsidR="00D9634A">
        <w:rPr>
          <w:b/>
        </w:rPr>
        <w:tab/>
      </w:r>
      <w:r w:rsidR="00DE43D8">
        <w:rPr>
          <w:b/>
        </w:rPr>
        <w:t xml:space="preserve">Updates from </w:t>
      </w:r>
      <w:r w:rsidR="003E5733">
        <w:rPr>
          <w:b/>
        </w:rPr>
        <w:t>Working Groups</w:t>
      </w:r>
    </w:p>
    <w:p w:rsidR="00A818AC" w:rsidRDefault="00A818AC" w:rsidP="00C274F9">
      <w:pPr>
        <w:rPr>
          <w:b/>
        </w:rPr>
      </w:pPr>
    </w:p>
    <w:p w:rsidR="00A818AC" w:rsidRDefault="00DE43D8" w:rsidP="00E512A9">
      <w:proofErr w:type="gramStart"/>
      <w:r>
        <w:rPr>
          <w:u w:val="single"/>
        </w:rPr>
        <w:t>a.</w:t>
      </w:r>
      <w:r>
        <w:rPr>
          <w:u w:val="single"/>
        </w:rPr>
        <w:tab/>
      </w:r>
      <w:r w:rsidR="004E2737" w:rsidRPr="004E2737">
        <w:rPr>
          <w:u w:val="single"/>
        </w:rPr>
        <w:t>Transport</w:t>
      </w:r>
      <w:proofErr w:type="gramEnd"/>
      <w:r w:rsidR="004E2737" w:rsidRPr="004E2737">
        <w:rPr>
          <w:u w:val="single"/>
        </w:rPr>
        <w:t xml:space="preserve"> Working Group (TWG)</w:t>
      </w:r>
      <w:r>
        <w:t xml:space="preserve"> </w:t>
      </w:r>
      <w:r w:rsidR="00527906">
        <w:tab/>
      </w:r>
      <w:r w:rsidR="00527906">
        <w:tab/>
      </w:r>
      <w:proofErr w:type="spellStart"/>
      <w:r w:rsidR="008A518B">
        <w:t>LSt</w:t>
      </w:r>
      <w:proofErr w:type="spellEnd"/>
      <w:r w:rsidR="008A518B">
        <w:t xml:space="preserve"> </w:t>
      </w:r>
      <w:r w:rsidR="00874A94">
        <w:t xml:space="preserve"> </w:t>
      </w:r>
      <w:r w:rsidR="00DE1BFA">
        <w:t>talked through the paper that had been circulated by email on 2</w:t>
      </w:r>
      <w:r w:rsidR="00DE1BFA" w:rsidRPr="00DE1BFA">
        <w:rPr>
          <w:vertAlign w:val="superscript"/>
        </w:rPr>
        <w:t>nd</w:t>
      </w:r>
      <w:r w:rsidR="00DE1BFA">
        <w:t xml:space="preserve"> March. She confirmed that she was </w:t>
      </w:r>
      <w:proofErr w:type="spellStart"/>
      <w:r w:rsidR="00E512A9">
        <w:t>per</w:t>
      </w:r>
      <w:r w:rsidR="00E60EA0">
        <w:t>suing</w:t>
      </w:r>
      <w:proofErr w:type="spellEnd"/>
      <w:r w:rsidR="00DE1BFA">
        <w:t xml:space="preserve"> the Rights of Way issue with PCC officers.</w:t>
      </w:r>
      <w:r w:rsidR="00E512A9">
        <w:t xml:space="preserve"> The group will hold another meeting on 16</w:t>
      </w:r>
      <w:r w:rsidR="00E512A9" w:rsidRPr="00E512A9">
        <w:rPr>
          <w:vertAlign w:val="superscript"/>
        </w:rPr>
        <w:t>th</w:t>
      </w:r>
      <w:r w:rsidR="00E512A9">
        <w:t>.</w:t>
      </w:r>
    </w:p>
    <w:p w:rsidR="00F869F9" w:rsidRDefault="0018070B" w:rsidP="004E2737">
      <w:pPr>
        <w:rPr>
          <w:u w:val="single"/>
        </w:rPr>
      </w:pPr>
      <w:r>
        <w:t>.</w:t>
      </w:r>
    </w:p>
    <w:p w:rsidR="0018070B" w:rsidRDefault="00DE43D8" w:rsidP="004E2737">
      <w:proofErr w:type="gramStart"/>
      <w:r>
        <w:rPr>
          <w:u w:val="single"/>
        </w:rPr>
        <w:t>b.</w:t>
      </w:r>
      <w:r>
        <w:rPr>
          <w:u w:val="single"/>
        </w:rPr>
        <w:tab/>
      </w:r>
      <w:r w:rsidR="004E2737" w:rsidRPr="004E2737">
        <w:rPr>
          <w:u w:val="single"/>
        </w:rPr>
        <w:t>Demographics</w:t>
      </w:r>
      <w:proofErr w:type="gramEnd"/>
      <w:r w:rsidR="004E2737" w:rsidRPr="004E2737">
        <w:rPr>
          <w:u w:val="single"/>
        </w:rPr>
        <w:t xml:space="preserve"> Working Group (DWG)</w:t>
      </w:r>
      <w:r w:rsidR="00F37024">
        <w:t xml:space="preserve"> </w:t>
      </w:r>
      <w:r w:rsidR="00527906">
        <w:tab/>
      </w:r>
      <w:r w:rsidR="00A818AC">
        <w:t xml:space="preserve">DS </w:t>
      </w:r>
      <w:r w:rsidR="00E512A9">
        <w:t xml:space="preserve">had circulated an initial discussion document the evening before but, after significant discussion, he agreed to review this with the rest of the working group and with members of the Community </w:t>
      </w:r>
      <w:r w:rsidR="00E60EA0">
        <w:t>I</w:t>
      </w:r>
      <w:r w:rsidR="00E512A9">
        <w:t xml:space="preserve">nfrastructure </w:t>
      </w:r>
      <w:r w:rsidR="00E60EA0">
        <w:t>G</w:t>
      </w:r>
      <w:r w:rsidR="00E512A9">
        <w:t>roup as his comments ranged across both areas. A meeting was arranged for 14</w:t>
      </w:r>
      <w:r w:rsidR="00E512A9" w:rsidRPr="00E512A9">
        <w:rPr>
          <w:vertAlign w:val="superscript"/>
        </w:rPr>
        <w:t>th</w:t>
      </w:r>
      <w:r w:rsidR="00E512A9">
        <w:t xml:space="preserve"> March at the cafe in the hall.</w:t>
      </w:r>
    </w:p>
    <w:p w:rsidR="00E512A9" w:rsidRDefault="00E512A9" w:rsidP="0018070B">
      <w:pPr>
        <w:rPr>
          <w:u w:val="single"/>
        </w:rPr>
      </w:pPr>
    </w:p>
    <w:p w:rsidR="00DE43D8" w:rsidRDefault="00DE43D8" w:rsidP="0018070B">
      <w:proofErr w:type="gramStart"/>
      <w:r>
        <w:rPr>
          <w:u w:val="single"/>
        </w:rPr>
        <w:t>c.</w:t>
      </w:r>
      <w:r>
        <w:rPr>
          <w:u w:val="single"/>
        </w:rPr>
        <w:tab/>
      </w:r>
      <w:r w:rsidR="004E2737" w:rsidRPr="004E2737">
        <w:rPr>
          <w:u w:val="single"/>
        </w:rPr>
        <w:t>Community</w:t>
      </w:r>
      <w:proofErr w:type="gramEnd"/>
      <w:r w:rsidR="004E2737" w:rsidRPr="004E2737">
        <w:rPr>
          <w:u w:val="single"/>
        </w:rPr>
        <w:t xml:space="preserve"> Infrastructure Working Group (CIWG)</w:t>
      </w:r>
      <w:r w:rsidR="00F37024">
        <w:t xml:space="preserve"> </w:t>
      </w:r>
      <w:r w:rsidR="00E512A9">
        <w:t>The group gave a verbal report and again emphasised the problem that arose from the lack of infrastructure in the East of the area where most development was planned. They agreed to the idea of a joint meeting with the demographics group</w:t>
      </w:r>
      <w:r w:rsidR="0014220D">
        <w:t xml:space="preserve"> on 14</w:t>
      </w:r>
      <w:r w:rsidR="0014220D" w:rsidRPr="0014220D">
        <w:rPr>
          <w:vertAlign w:val="superscript"/>
        </w:rPr>
        <w:t>th</w:t>
      </w:r>
      <w:r w:rsidR="0014220D">
        <w:t>.</w:t>
      </w:r>
    </w:p>
    <w:p w:rsidR="00E512A9" w:rsidRPr="004E2737" w:rsidRDefault="00E512A9" w:rsidP="0018070B"/>
    <w:p w:rsidR="002A1D31" w:rsidRDefault="00DE43D8" w:rsidP="004B386D">
      <w:proofErr w:type="gramStart"/>
      <w:r>
        <w:rPr>
          <w:u w:val="single"/>
        </w:rPr>
        <w:t>d.</w:t>
      </w:r>
      <w:r>
        <w:rPr>
          <w:u w:val="single"/>
        </w:rPr>
        <w:tab/>
      </w:r>
      <w:r w:rsidR="004E2737" w:rsidRPr="004E2737">
        <w:rPr>
          <w:u w:val="single"/>
        </w:rPr>
        <w:t>Characterisation</w:t>
      </w:r>
      <w:proofErr w:type="gramEnd"/>
      <w:r w:rsidR="004E2737" w:rsidRPr="004E2737">
        <w:rPr>
          <w:u w:val="single"/>
        </w:rPr>
        <w:t xml:space="preserve"> Assessment Working Group</w:t>
      </w:r>
      <w:r w:rsidR="004E2737" w:rsidRPr="004E2737">
        <w:t xml:space="preserve"> (CAWG)</w:t>
      </w:r>
      <w:r>
        <w:t xml:space="preserve"> </w:t>
      </w:r>
      <w:r w:rsidR="009E2A68">
        <w:t>PO</w:t>
      </w:r>
      <w:r w:rsidR="002A1D31">
        <w:t xml:space="preserve"> gave a verbal report on their work so far which was well received by all present. The possibility of getting the villas on the St James site made into listed buildings was discussed. The need for photos of the site and the area in </w:t>
      </w:r>
      <w:proofErr w:type="gramStart"/>
      <w:r w:rsidR="002A1D31">
        <w:t>general  was</w:t>
      </w:r>
      <w:proofErr w:type="gramEnd"/>
      <w:r w:rsidR="002A1D31">
        <w:t xml:space="preserve"> discussed. </w:t>
      </w:r>
      <w:proofErr w:type="spellStart"/>
      <w:r w:rsidR="002A1D31">
        <w:t>LSt</w:t>
      </w:r>
      <w:proofErr w:type="spellEnd"/>
      <w:r w:rsidR="002A1D31">
        <w:t xml:space="preserve"> agreed to contact Celia Clark to see if she could help.</w:t>
      </w:r>
      <w:r w:rsidR="0014220D">
        <w:t xml:space="preserve"> PO also raised the idea of </w:t>
      </w:r>
      <w:r w:rsidR="00404DC1">
        <w:t xml:space="preserve">a land </w:t>
      </w:r>
      <w:proofErr w:type="spellStart"/>
      <w:r w:rsidR="00404DC1">
        <w:t>swop</w:t>
      </w:r>
      <w:proofErr w:type="spellEnd"/>
      <w:r w:rsidR="00404DC1">
        <w:t xml:space="preserve"> at Furze Lane to provide a more continuous area of land.</w:t>
      </w:r>
    </w:p>
    <w:p w:rsidR="002A1D31" w:rsidRDefault="002A1D31" w:rsidP="004B386D"/>
    <w:p w:rsidR="002A1D31" w:rsidRPr="002A1D31" w:rsidRDefault="005B6F7E" w:rsidP="00C274F9">
      <w:r>
        <w:rPr>
          <w:b/>
        </w:rPr>
        <w:t>8</w:t>
      </w:r>
      <w:r w:rsidR="00C1421A">
        <w:rPr>
          <w:b/>
        </w:rPr>
        <w:t>.</w:t>
      </w:r>
      <w:r w:rsidR="00C1421A">
        <w:rPr>
          <w:b/>
        </w:rPr>
        <w:tab/>
      </w:r>
      <w:r w:rsidR="002A1D31">
        <w:rPr>
          <w:b/>
        </w:rPr>
        <w:t>Open Day 5</w:t>
      </w:r>
      <w:r w:rsidR="002A1D31" w:rsidRPr="002A1D31">
        <w:rPr>
          <w:b/>
          <w:vertAlign w:val="superscript"/>
        </w:rPr>
        <w:t>th</w:t>
      </w:r>
      <w:r w:rsidR="002A1D31">
        <w:rPr>
          <w:b/>
        </w:rPr>
        <w:t xml:space="preserve"> April</w:t>
      </w:r>
      <w:r w:rsidR="002A1D31">
        <w:rPr>
          <w:b/>
        </w:rPr>
        <w:tab/>
      </w:r>
      <w:r w:rsidR="002A1D31">
        <w:rPr>
          <w:b/>
        </w:rPr>
        <w:tab/>
      </w:r>
      <w:r w:rsidR="002A1D31">
        <w:t>There was considerable discussion about the format of the event and it was eventually agreed that all sub groups would supply their comments to IC by 18</w:t>
      </w:r>
      <w:r w:rsidR="002A1D31" w:rsidRPr="002A1D31">
        <w:rPr>
          <w:vertAlign w:val="superscript"/>
        </w:rPr>
        <w:t>th</w:t>
      </w:r>
      <w:r w:rsidR="002A1D31">
        <w:t xml:space="preserve"> March ready for a final preview meeting on 21</w:t>
      </w:r>
      <w:r w:rsidR="002A1D31" w:rsidRPr="002A1D31">
        <w:rPr>
          <w:vertAlign w:val="superscript"/>
        </w:rPr>
        <w:t>st</w:t>
      </w:r>
      <w:r w:rsidR="002A1D31">
        <w:t xml:space="preserve"> March. </w:t>
      </w:r>
      <w:r w:rsidR="00D74C46">
        <w:t>It was agreed that KB would arrange a venue and R</w:t>
      </w:r>
      <w:r w:rsidR="00404DC1">
        <w:t>B</w:t>
      </w:r>
      <w:r w:rsidR="00D74C46">
        <w:t xml:space="preserve"> would contact JB to see if it was appropriate for her to attend. </w:t>
      </w:r>
      <w:r w:rsidR="002A1D31">
        <w:t xml:space="preserve">It was agreed that the presentations should not be “too </w:t>
      </w:r>
      <w:r w:rsidR="002A1D31">
        <w:lastRenderedPageBreak/>
        <w:t>wordy”</w:t>
      </w:r>
      <w:r w:rsidR="00E60EA0">
        <w:t xml:space="preserve">.  </w:t>
      </w:r>
      <w:r w:rsidR="00C12297">
        <w:t xml:space="preserve">RB agreed to summarise for IC the comments at Q10b of the </w:t>
      </w:r>
      <w:proofErr w:type="gramStart"/>
      <w:r w:rsidR="00C12297">
        <w:t>residents</w:t>
      </w:r>
      <w:proofErr w:type="gramEnd"/>
      <w:r w:rsidR="00C12297">
        <w:t xml:space="preserve"> survey and to agree what options to offer the public for use of the St James and University sites. </w:t>
      </w:r>
      <w:r w:rsidR="002A1D31">
        <w:t xml:space="preserve">IC asked for volunteers to help set up from </w:t>
      </w:r>
      <w:r w:rsidR="00C12297">
        <w:t>noon and also personnel to man the meeting between 15.00 and 19.30.</w:t>
      </w:r>
      <w:r w:rsidR="00D74C46">
        <w:t xml:space="preserve"> It was agreed that all volunteers should contact IC directly by email outside the meeting.</w:t>
      </w:r>
      <w:r w:rsidR="00C12297">
        <w:t xml:space="preserve"> PJP agreed to provide a signing in book. </w:t>
      </w:r>
    </w:p>
    <w:p w:rsidR="002A1D31" w:rsidRDefault="002A1D31" w:rsidP="00C274F9">
      <w:pPr>
        <w:rPr>
          <w:b/>
        </w:rPr>
      </w:pPr>
    </w:p>
    <w:p w:rsidR="002A1D31" w:rsidRDefault="002A1D31" w:rsidP="00C274F9">
      <w:pPr>
        <w:rPr>
          <w:b/>
        </w:rPr>
      </w:pPr>
    </w:p>
    <w:p w:rsidR="00946361" w:rsidRPr="00946361" w:rsidRDefault="00D74C46" w:rsidP="00C274F9">
      <w:pPr>
        <w:rPr>
          <w:b/>
        </w:rPr>
      </w:pPr>
      <w:r>
        <w:rPr>
          <w:b/>
        </w:rPr>
        <w:t>9.</w:t>
      </w:r>
      <w:r>
        <w:rPr>
          <w:b/>
        </w:rPr>
        <w:tab/>
      </w:r>
      <w:r w:rsidR="00946361" w:rsidRPr="00946361">
        <w:rPr>
          <w:b/>
        </w:rPr>
        <w:t>Any Other Business</w:t>
      </w:r>
    </w:p>
    <w:p w:rsidR="00FA528D" w:rsidRDefault="00FA528D" w:rsidP="00C274F9"/>
    <w:p w:rsidR="006334C1" w:rsidRPr="00717931" w:rsidRDefault="00D74C46" w:rsidP="00C274F9">
      <w:r>
        <w:t>PP informed the meeting that he would not be able to attend the next committee meeting and take the minutes. PD agreed to take notes on the night for PP to write up later.</w:t>
      </w:r>
    </w:p>
    <w:p w:rsidR="008818C2" w:rsidRDefault="008818C2" w:rsidP="00C274F9">
      <w:pPr>
        <w:rPr>
          <w:b/>
        </w:rPr>
      </w:pPr>
    </w:p>
    <w:p w:rsidR="008E5F1B" w:rsidRPr="008E5F1B" w:rsidRDefault="005A09BB" w:rsidP="00C274F9">
      <w:pPr>
        <w:rPr>
          <w:b/>
        </w:rPr>
      </w:pPr>
      <w:r>
        <w:rPr>
          <w:b/>
        </w:rPr>
        <w:t>10</w:t>
      </w:r>
      <w:r w:rsidR="008E5F1B" w:rsidRPr="008E5F1B">
        <w:rPr>
          <w:b/>
        </w:rPr>
        <w:t>.</w:t>
      </w:r>
      <w:r w:rsidR="008E5F1B" w:rsidRPr="008E5F1B">
        <w:rPr>
          <w:b/>
        </w:rPr>
        <w:tab/>
        <w:t>Date of Next Meeting</w:t>
      </w:r>
    </w:p>
    <w:p w:rsidR="008E5F1B" w:rsidRDefault="008E5F1B" w:rsidP="00C274F9"/>
    <w:p w:rsidR="007A6166" w:rsidRDefault="006334C1" w:rsidP="00990774">
      <w:r>
        <w:t xml:space="preserve">The next meeting </w:t>
      </w:r>
      <w:proofErr w:type="gramStart"/>
      <w:r>
        <w:t>would  be</w:t>
      </w:r>
      <w:proofErr w:type="gramEnd"/>
      <w:r>
        <w:t xml:space="preserve"> on </w:t>
      </w:r>
      <w:r w:rsidRPr="006334C1">
        <w:rPr>
          <w:b/>
        </w:rPr>
        <w:t>1</w:t>
      </w:r>
      <w:r w:rsidR="00D74C46">
        <w:rPr>
          <w:b/>
        </w:rPr>
        <w:t>4</w:t>
      </w:r>
      <w:r w:rsidRPr="006334C1">
        <w:rPr>
          <w:b/>
          <w:vertAlign w:val="superscript"/>
        </w:rPr>
        <w:t>th</w:t>
      </w:r>
      <w:r w:rsidRPr="006334C1">
        <w:rPr>
          <w:b/>
        </w:rPr>
        <w:t xml:space="preserve"> </w:t>
      </w:r>
      <w:r w:rsidR="00D74C46">
        <w:rPr>
          <w:b/>
        </w:rPr>
        <w:t xml:space="preserve">April </w:t>
      </w:r>
      <w:r w:rsidRPr="006334C1">
        <w:rPr>
          <w:b/>
        </w:rPr>
        <w:t xml:space="preserve">at 7.00pm </w:t>
      </w:r>
      <w:r w:rsidRPr="006334C1">
        <w:t xml:space="preserve">in </w:t>
      </w:r>
      <w:r>
        <w:t>the Milton Village Hall coffee shop.</w:t>
      </w:r>
    </w:p>
    <w:p w:rsidR="007A6166" w:rsidRDefault="007A6166" w:rsidP="00990774"/>
    <w:p w:rsidR="007A6166" w:rsidRDefault="007A6166" w:rsidP="00990774"/>
    <w:p w:rsidR="0011722E" w:rsidRPr="0011722E" w:rsidRDefault="0011722E" w:rsidP="00C274F9">
      <w:pPr>
        <w:rPr>
          <w:b/>
        </w:rPr>
      </w:pPr>
      <w:r w:rsidRPr="0011722E">
        <w:rPr>
          <w:b/>
        </w:rPr>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AC590B">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AC590B">
        <w:trPr>
          <w:trHeight w:val="1067"/>
        </w:trPr>
        <w:tc>
          <w:tcPr>
            <w:tcW w:w="1453" w:type="dxa"/>
          </w:tcPr>
          <w:p w:rsidR="0011722E" w:rsidRDefault="007A6166" w:rsidP="006334C1">
            <w:r>
              <w:t>4</w:t>
            </w:r>
            <w:r w:rsidR="001F0D78">
              <w:t>.</w:t>
            </w:r>
          </w:p>
        </w:tc>
        <w:tc>
          <w:tcPr>
            <w:tcW w:w="3789" w:type="dxa"/>
          </w:tcPr>
          <w:p w:rsidR="00A6324A" w:rsidRDefault="007A6166" w:rsidP="007A6166">
            <w:r>
              <w:t xml:space="preserve">PP to </w:t>
            </w:r>
            <w:r w:rsidR="00861A1C">
              <w:t xml:space="preserve">invite </w:t>
            </w:r>
            <w:r>
              <w:t>Natural England and RSPB to Open Day</w:t>
            </w:r>
          </w:p>
          <w:p w:rsidR="00611E0F" w:rsidRDefault="00611E0F" w:rsidP="007A6166">
            <w:r>
              <w:t>RB and PH to meet with university</w:t>
            </w:r>
          </w:p>
        </w:tc>
        <w:tc>
          <w:tcPr>
            <w:tcW w:w="2041" w:type="dxa"/>
          </w:tcPr>
          <w:p w:rsidR="0011722E" w:rsidRPr="00611E0F" w:rsidRDefault="007A6166" w:rsidP="007A6166">
            <w:r w:rsidRPr="00611E0F">
              <w:t>PP</w:t>
            </w:r>
          </w:p>
          <w:p w:rsidR="00611E0F" w:rsidRPr="00611E0F" w:rsidRDefault="00611E0F" w:rsidP="007A6166"/>
          <w:p w:rsidR="00611E0F" w:rsidRPr="00611E0F" w:rsidRDefault="00611E0F" w:rsidP="007A6166">
            <w:pPr>
              <w:rPr>
                <w:i/>
              </w:rPr>
            </w:pPr>
            <w:r w:rsidRPr="00611E0F">
              <w:t>RB</w:t>
            </w:r>
            <w:r>
              <w:t xml:space="preserve"> PH</w:t>
            </w:r>
          </w:p>
        </w:tc>
        <w:tc>
          <w:tcPr>
            <w:tcW w:w="1988" w:type="dxa"/>
          </w:tcPr>
          <w:p w:rsidR="0011722E" w:rsidRDefault="0011722E" w:rsidP="00C274F9"/>
        </w:tc>
      </w:tr>
      <w:tr w:rsidR="00D02780" w:rsidTr="00AC590B">
        <w:trPr>
          <w:trHeight w:val="839"/>
        </w:trPr>
        <w:tc>
          <w:tcPr>
            <w:tcW w:w="1453" w:type="dxa"/>
          </w:tcPr>
          <w:p w:rsidR="00D02780" w:rsidRDefault="007A6166" w:rsidP="00D02780">
            <w:r>
              <w:t>5</w:t>
            </w:r>
            <w:r w:rsidR="005F5832">
              <w:t>.</w:t>
            </w:r>
          </w:p>
        </w:tc>
        <w:tc>
          <w:tcPr>
            <w:tcW w:w="3789" w:type="dxa"/>
          </w:tcPr>
          <w:p w:rsidR="00AC590B" w:rsidRDefault="007A6166" w:rsidP="007A6166">
            <w:proofErr w:type="spellStart"/>
            <w:r>
              <w:t>LSt</w:t>
            </w:r>
            <w:proofErr w:type="spellEnd"/>
            <w:r>
              <w:t xml:space="preserve"> to check on </w:t>
            </w:r>
            <w:proofErr w:type="spellStart"/>
            <w:r>
              <w:t>Baffins</w:t>
            </w:r>
            <w:proofErr w:type="spellEnd"/>
            <w:r>
              <w:t xml:space="preserve"> display boards </w:t>
            </w:r>
          </w:p>
          <w:p w:rsidR="007A6166" w:rsidRDefault="007A6166" w:rsidP="007A6166">
            <w:r>
              <w:t>P.O to circulate list to all</w:t>
            </w:r>
          </w:p>
        </w:tc>
        <w:tc>
          <w:tcPr>
            <w:tcW w:w="2041" w:type="dxa"/>
          </w:tcPr>
          <w:p w:rsidR="0067203B" w:rsidRDefault="007A6166" w:rsidP="00990774">
            <w:proofErr w:type="spellStart"/>
            <w:r>
              <w:t>LSt</w:t>
            </w:r>
            <w:proofErr w:type="spellEnd"/>
          </w:p>
          <w:p w:rsidR="0067203B" w:rsidRDefault="0067203B" w:rsidP="00990774"/>
          <w:p w:rsidR="00D02780" w:rsidRDefault="007A6166" w:rsidP="007A6166">
            <w:r>
              <w:t>P.O.</w:t>
            </w:r>
          </w:p>
        </w:tc>
        <w:tc>
          <w:tcPr>
            <w:tcW w:w="1988" w:type="dxa"/>
          </w:tcPr>
          <w:p w:rsidR="00D02780" w:rsidRDefault="00D02780" w:rsidP="00D02780"/>
        </w:tc>
      </w:tr>
      <w:tr w:rsidR="00B9166E" w:rsidTr="00AC590B">
        <w:trPr>
          <w:trHeight w:val="1107"/>
        </w:trPr>
        <w:tc>
          <w:tcPr>
            <w:tcW w:w="1453" w:type="dxa"/>
          </w:tcPr>
          <w:p w:rsidR="00B9166E" w:rsidRDefault="007A6166" w:rsidP="00990774">
            <w:r>
              <w:t>6</w:t>
            </w:r>
            <w:r w:rsidR="005F5832">
              <w:t>.</w:t>
            </w:r>
          </w:p>
        </w:tc>
        <w:tc>
          <w:tcPr>
            <w:tcW w:w="3789" w:type="dxa"/>
          </w:tcPr>
          <w:p w:rsidR="00AC590B" w:rsidRDefault="007A6166" w:rsidP="007A6166">
            <w:proofErr w:type="spellStart"/>
            <w:r>
              <w:t>LSt</w:t>
            </w:r>
            <w:proofErr w:type="spellEnd"/>
            <w:r>
              <w:t xml:space="preserve"> to obtain cost of traffic survey</w:t>
            </w:r>
          </w:p>
        </w:tc>
        <w:tc>
          <w:tcPr>
            <w:tcW w:w="2041" w:type="dxa"/>
          </w:tcPr>
          <w:p w:rsidR="00B9166E" w:rsidRDefault="007A6166" w:rsidP="002B505D">
            <w:proofErr w:type="spellStart"/>
            <w:r>
              <w:t>LSt</w:t>
            </w:r>
            <w:proofErr w:type="spellEnd"/>
          </w:p>
          <w:p w:rsidR="00AC590B" w:rsidRDefault="00AC590B" w:rsidP="002B505D"/>
        </w:tc>
        <w:tc>
          <w:tcPr>
            <w:tcW w:w="1988" w:type="dxa"/>
          </w:tcPr>
          <w:p w:rsidR="00B9166E" w:rsidRDefault="00B9166E" w:rsidP="00D02780"/>
        </w:tc>
      </w:tr>
      <w:tr w:rsidR="00AC590B" w:rsidTr="00AC590B">
        <w:trPr>
          <w:trHeight w:val="1085"/>
        </w:trPr>
        <w:tc>
          <w:tcPr>
            <w:tcW w:w="1453" w:type="dxa"/>
          </w:tcPr>
          <w:p w:rsidR="00AC590B" w:rsidRDefault="00AC590B" w:rsidP="00E60EA0">
            <w:r>
              <w:t>7.</w:t>
            </w:r>
          </w:p>
        </w:tc>
        <w:tc>
          <w:tcPr>
            <w:tcW w:w="3789" w:type="dxa"/>
          </w:tcPr>
          <w:p w:rsidR="0067203B" w:rsidRDefault="007A6166" w:rsidP="007A6166">
            <w:proofErr w:type="spellStart"/>
            <w:r>
              <w:t>LSt</w:t>
            </w:r>
            <w:proofErr w:type="spellEnd"/>
            <w:r>
              <w:t xml:space="preserve"> to contact Celia Clark</w:t>
            </w:r>
          </w:p>
          <w:p w:rsidR="007A6166" w:rsidRDefault="007A6166" w:rsidP="007A6166">
            <w:r>
              <w:t>All sub group written  reports to IC by 18</w:t>
            </w:r>
            <w:r w:rsidRPr="007A6166">
              <w:rPr>
                <w:vertAlign w:val="superscript"/>
              </w:rPr>
              <w:t>th</w:t>
            </w:r>
            <w:r>
              <w:t xml:space="preserve"> March</w:t>
            </w:r>
          </w:p>
          <w:p w:rsidR="00404DC1" w:rsidRDefault="00404DC1" w:rsidP="007A6166">
            <w:r>
              <w:t>RB to contact RB regarding meeting</w:t>
            </w:r>
          </w:p>
          <w:p w:rsidR="00404DC1" w:rsidRPr="00404DC1" w:rsidRDefault="00404DC1" w:rsidP="00861A1C">
            <w:pPr>
              <w:rPr>
                <w:vertAlign w:val="superscript"/>
              </w:rPr>
            </w:pPr>
            <w:r>
              <w:t>K</w:t>
            </w:r>
            <w:r w:rsidR="00861A1C">
              <w:t xml:space="preserve">B to arrange </w:t>
            </w:r>
            <w:r>
              <w:t xml:space="preserve">venue </w:t>
            </w:r>
            <w:r w:rsidR="00861A1C">
              <w:t>for 21</w:t>
            </w:r>
            <w:r w:rsidR="00861A1C" w:rsidRPr="00861A1C">
              <w:rPr>
                <w:vertAlign w:val="superscript"/>
              </w:rPr>
              <w:t>st</w:t>
            </w:r>
            <w:r>
              <w:rPr>
                <w:vertAlign w:val="superscript"/>
              </w:rPr>
              <w:t xml:space="preserve"> </w:t>
            </w:r>
          </w:p>
          <w:p w:rsidR="00861A1C" w:rsidRDefault="00861A1C" w:rsidP="00861A1C"/>
        </w:tc>
        <w:tc>
          <w:tcPr>
            <w:tcW w:w="2041" w:type="dxa"/>
          </w:tcPr>
          <w:p w:rsidR="007A6166" w:rsidRDefault="007A6166" w:rsidP="00E60EA0">
            <w:proofErr w:type="spellStart"/>
            <w:r>
              <w:t>LSt</w:t>
            </w:r>
            <w:proofErr w:type="spellEnd"/>
          </w:p>
          <w:p w:rsidR="00AC590B" w:rsidRPr="00861A1C" w:rsidRDefault="00990774" w:rsidP="00E60EA0">
            <w:pPr>
              <w:rPr>
                <w:b/>
              </w:rPr>
            </w:pPr>
            <w:r w:rsidRPr="00861A1C">
              <w:rPr>
                <w:b/>
              </w:rPr>
              <w:t>All sub group members</w:t>
            </w:r>
          </w:p>
          <w:p w:rsidR="00404DC1" w:rsidRDefault="00404DC1" w:rsidP="00404DC1">
            <w:r>
              <w:t>RB</w:t>
            </w:r>
          </w:p>
          <w:p w:rsidR="0067203B" w:rsidRDefault="00404DC1" w:rsidP="00404DC1">
            <w:r>
              <w:t>K</w:t>
            </w:r>
            <w:r w:rsidR="00861A1C">
              <w:t>B</w:t>
            </w:r>
          </w:p>
        </w:tc>
        <w:tc>
          <w:tcPr>
            <w:tcW w:w="1988" w:type="dxa"/>
          </w:tcPr>
          <w:p w:rsidR="00AC590B" w:rsidRDefault="00AC590B" w:rsidP="00E60EA0"/>
        </w:tc>
      </w:tr>
      <w:tr w:rsidR="00AC590B" w:rsidTr="00AC590B">
        <w:trPr>
          <w:trHeight w:val="1107"/>
        </w:trPr>
        <w:tc>
          <w:tcPr>
            <w:tcW w:w="1453" w:type="dxa"/>
          </w:tcPr>
          <w:p w:rsidR="00AC590B" w:rsidRDefault="00AC590B" w:rsidP="00E60EA0">
            <w:r>
              <w:t>8.</w:t>
            </w:r>
          </w:p>
        </w:tc>
        <w:tc>
          <w:tcPr>
            <w:tcW w:w="3789" w:type="dxa"/>
          </w:tcPr>
          <w:p w:rsidR="00990774" w:rsidRDefault="00861A1C" w:rsidP="00861A1C">
            <w:r>
              <w:t>All volunteers to contact IC with their availability for 5</w:t>
            </w:r>
            <w:r w:rsidRPr="00861A1C">
              <w:rPr>
                <w:vertAlign w:val="superscript"/>
              </w:rPr>
              <w:t>th</w:t>
            </w:r>
            <w:r>
              <w:t xml:space="preserve"> April</w:t>
            </w:r>
          </w:p>
          <w:p w:rsidR="00C12297" w:rsidRDefault="00C12297" w:rsidP="00861A1C">
            <w:r>
              <w:t>PJP to provide a signing in book</w:t>
            </w:r>
          </w:p>
          <w:p w:rsidR="00C12297" w:rsidRDefault="00C12297" w:rsidP="00861A1C">
            <w:r>
              <w:t>RB to summarise Q10b comments and options to offer public.</w:t>
            </w:r>
          </w:p>
        </w:tc>
        <w:tc>
          <w:tcPr>
            <w:tcW w:w="2041" w:type="dxa"/>
          </w:tcPr>
          <w:p w:rsidR="00AC590B" w:rsidRDefault="00861A1C" w:rsidP="00E60EA0">
            <w:pPr>
              <w:rPr>
                <w:b/>
              </w:rPr>
            </w:pPr>
            <w:r w:rsidRPr="00861A1C">
              <w:rPr>
                <w:b/>
              </w:rPr>
              <w:t>ALL</w:t>
            </w:r>
          </w:p>
          <w:p w:rsidR="00C12297" w:rsidRDefault="00C12297" w:rsidP="00E60EA0">
            <w:pPr>
              <w:rPr>
                <w:b/>
              </w:rPr>
            </w:pPr>
          </w:p>
          <w:p w:rsidR="00C12297" w:rsidRPr="00C12297" w:rsidRDefault="00C12297" w:rsidP="00E60EA0">
            <w:r>
              <w:t>PJP</w:t>
            </w:r>
          </w:p>
          <w:p w:rsidR="00990774" w:rsidRDefault="00C12297" w:rsidP="00E60EA0">
            <w:r>
              <w:t>RB</w:t>
            </w:r>
          </w:p>
        </w:tc>
        <w:tc>
          <w:tcPr>
            <w:tcW w:w="1988" w:type="dxa"/>
          </w:tcPr>
          <w:p w:rsidR="00AC590B" w:rsidRDefault="00AC590B" w:rsidP="00E60EA0"/>
        </w:tc>
      </w:tr>
      <w:tr w:rsidR="00861A1C" w:rsidTr="00AC590B">
        <w:trPr>
          <w:trHeight w:val="1107"/>
        </w:trPr>
        <w:tc>
          <w:tcPr>
            <w:tcW w:w="1453" w:type="dxa"/>
          </w:tcPr>
          <w:p w:rsidR="00861A1C" w:rsidRDefault="00861A1C" w:rsidP="00E60EA0">
            <w:r>
              <w:t>9.</w:t>
            </w:r>
          </w:p>
        </w:tc>
        <w:tc>
          <w:tcPr>
            <w:tcW w:w="3789" w:type="dxa"/>
          </w:tcPr>
          <w:p w:rsidR="00861A1C" w:rsidRDefault="00861A1C" w:rsidP="00861A1C">
            <w:r>
              <w:t>PD to take notes at next committee meeting</w:t>
            </w:r>
          </w:p>
        </w:tc>
        <w:tc>
          <w:tcPr>
            <w:tcW w:w="2041" w:type="dxa"/>
          </w:tcPr>
          <w:p w:rsidR="00861A1C" w:rsidRDefault="00861A1C" w:rsidP="00E60EA0">
            <w:r>
              <w:t>PD</w:t>
            </w:r>
          </w:p>
        </w:tc>
        <w:tc>
          <w:tcPr>
            <w:tcW w:w="1988" w:type="dxa"/>
          </w:tcPr>
          <w:p w:rsidR="00861A1C" w:rsidRDefault="00861A1C" w:rsidP="00E60EA0"/>
        </w:tc>
      </w:tr>
    </w:tbl>
    <w:p w:rsidR="00AD5CA0" w:rsidRDefault="00AD5CA0" w:rsidP="00430E12"/>
    <w:p w:rsidR="00F34843" w:rsidRDefault="00F34843" w:rsidP="00430E12"/>
    <w:sectPr w:rsidR="00F34843" w:rsidSect="00E21D4E">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22" w:rsidRDefault="003B7722" w:rsidP="000A582E">
      <w:r>
        <w:separator/>
      </w:r>
    </w:p>
  </w:endnote>
  <w:endnote w:type="continuationSeparator" w:id="0">
    <w:p w:rsidR="003B7722" w:rsidRDefault="003B7722"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A0" w:rsidRPr="000A582E" w:rsidRDefault="00E60EA0">
    <w:pPr>
      <w:pStyle w:val="Footer"/>
      <w:rPr>
        <w:sz w:val="20"/>
        <w:szCs w:val="20"/>
      </w:rPr>
    </w:pPr>
    <w:r w:rsidRPr="000A582E">
      <w:rPr>
        <w:sz w:val="20"/>
        <w:szCs w:val="20"/>
      </w:rPr>
      <w:t xml:space="preserve">Milton Neighbourhood Planning Forum Management Committee Minutes </w:t>
    </w:r>
    <w:r w:rsidR="00C12297">
      <w:rPr>
        <w:sz w:val="20"/>
        <w:szCs w:val="20"/>
      </w:rPr>
      <w:t>10</w:t>
    </w:r>
    <w:r w:rsidR="00C12297" w:rsidRPr="00C12297">
      <w:rPr>
        <w:sz w:val="20"/>
        <w:szCs w:val="20"/>
        <w:vertAlign w:val="superscript"/>
      </w:rPr>
      <w:t>th</w:t>
    </w:r>
    <w:r w:rsidR="00C12297">
      <w:rPr>
        <w:sz w:val="20"/>
        <w:szCs w:val="20"/>
      </w:rPr>
      <w:t xml:space="preserve"> March </w:t>
    </w:r>
    <w:r>
      <w:rPr>
        <w:sz w:val="20"/>
        <w:szCs w:val="20"/>
      </w:rPr>
      <w:t xml:space="preserve">2016 </w:t>
    </w:r>
    <w:r w:rsidRPr="000A582E">
      <w:rPr>
        <w:sz w:val="20"/>
        <w:szCs w:val="20"/>
      </w:rPr>
      <w:t xml:space="preserve">Page </w:t>
    </w:r>
    <w:r w:rsidR="00E95F7C" w:rsidRPr="000A582E">
      <w:rPr>
        <w:bCs/>
        <w:sz w:val="20"/>
        <w:szCs w:val="20"/>
      </w:rPr>
      <w:fldChar w:fldCharType="begin"/>
    </w:r>
    <w:r w:rsidRPr="000A582E">
      <w:rPr>
        <w:bCs/>
        <w:sz w:val="20"/>
        <w:szCs w:val="20"/>
      </w:rPr>
      <w:instrText xml:space="preserve"> PAGE  \* Arabic  \* MERGEFORMAT </w:instrText>
    </w:r>
    <w:r w:rsidR="00E95F7C" w:rsidRPr="000A582E">
      <w:rPr>
        <w:bCs/>
        <w:sz w:val="20"/>
        <w:szCs w:val="20"/>
      </w:rPr>
      <w:fldChar w:fldCharType="separate"/>
    </w:r>
    <w:r w:rsidR="00E21D4E">
      <w:rPr>
        <w:bCs/>
        <w:noProof/>
        <w:sz w:val="20"/>
        <w:szCs w:val="20"/>
      </w:rPr>
      <w:t>3</w:t>
    </w:r>
    <w:r w:rsidR="00E95F7C" w:rsidRPr="000A582E">
      <w:rPr>
        <w:bCs/>
        <w:sz w:val="20"/>
        <w:szCs w:val="20"/>
      </w:rPr>
      <w:fldChar w:fldCharType="end"/>
    </w:r>
    <w:r w:rsidRPr="000A582E">
      <w:rPr>
        <w:sz w:val="20"/>
        <w:szCs w:val="20"/>
      </w:rPr>
      <w:t xml:space="preserve"> of </w:t>
    </w:r>
    <w:fldSimple w:instr=" NUMPAGES  \* Arabic  \* MERGEFORMAT ">
      <w:r w:rsidR="00E21D4E" w:rsidRPr="00E21D4E">
        <w:rPr>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22" w:rsidRDefault="003B7722" w:rsidP="000A582E">
      <w:r>
        <w:separator/>
      </w:r>
    </w:p>
  </w:footnote>
  <w:footnote w:type="continuationSeparator" w:id="0">
    <w:p w:rsidR="003B7722" w:rsidRDefault="003B7722"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527BE0"/>
    <w:rsid w:val="00000D27"/>
    <w:rsid w:val="00013A80"/>
    <w:rsid w:val="000201FB"/>
    <w:rsid w:val="000336AD"/>
    <w:rsid w:val="00037978"/>
    <w:rsid w:val="00057924"/>
    <w:rsid w:val="00065686"/>
    <w:rsid w:val="00072D75"/>
    <w:rsid w:val="00085F58"/>
    <w:rsid w:val="00092723"/>
    <w:rsid w:val="000A582E"/>
    <w:rsid w:val="000C4E80"/>
    <w:rsid w:val="000E6859"/>
    <w:rsid w:val="000F4FB7"/>
    <w:rsid w:val="001005AC"/>
    <w:rsid w:val="00107229"/>
    <w:rsid w:val="0011722E"/>
    <w:rsid w:val="00124B9A"/>
    <w:rsid w:val="0014220D"/>
    <w:rsid w:val="0018070B"/>
    <w:rsid w:val="001815E8"/>
    <w:rsid w:val="001F0D78"/>
    <w:rsid w:val="00207369"/>
    <w:rsid w:val="0021058B"/>
    <w:rsid w:val="00215171"/>
    <w:rsid w:val="00223F9C"/>
    <w:rsid w:val="00236438"/>
    <w:rsid w:val="00244280"/>
    <w:rsid w:val="002A1D31"/>
    <w:rsid w:val="002B505D"/>
    <w:rsid w:val="002D6F01"/>
    <w:rsid w:val="002E6708"/>
    <w:rsid w:val="00301ECE"/>
    <w:rsid w:val="00302C35"/>
    <w:rsid w:val="00306FE0"/>
    <w:rsid w:val="003278D3"/>
    <w:rsid w:val="003313A0"/>
    <w:rsid w:val="00350FBB"/>
    <w:rsid w:val="00363ADA"/>
    <w:rsid w:val="00364353"/>
    <w:rsid w:val="0037129C"/>
    <w:rsid w:val="0038770E"/>
    <w:rsid w:val="003A1042"/>
    <w:rsid w:val="003A3E3B"/>
    <w:rsid w:val="003A7337"/>
    <w:rsid w:val="003A7B61"/>
    <w:rsid w:val="003B2A26"/>
    <w:rsid w:val="003B7722"/>
    <w:rsid w:val="003D2797"/>
    <w:rsid w:val="003E1829"/>
    <w:rsid w:val="003E3D34"/>
    <w:rsid w:val="003E5733"/>
    <w:rsid w:val="003E7475"/>
    <w:rsid w:val="00404138"/>
    <w:rsid w:val="00404DC1"/>
    <w:rsid w:val="00430E12"/>
    <w:rsid w:val="00440D43"/>
    <w:rsid w:val="004422E5"/>
    <w:rsid w:val="0044373A"/>
    <w:rsid w:val="0045072E"/>
    <w:rsid w:val="0046706F"/>
    <w:rsid w:val="00483B89"/>
    <w:rsid w:val="00494804"/>
    <w:rsid w:val="00496911"/>
    <w:rsid w:val="004A0DDA"/>
    <w:rsid w:val="004B386D"/>
    <w:rsid w:val="004B68DE"/>
    <w:rsid w:val="004C31D2"/>
    <w:rsid w:val="004D5E01"/>
    <w:rsid w:val="004E2737"/>
    <w:rsid w:val="00527906"/>
    <w:rsid w:val="00527BE0"/>
    <w:rsid w:val="00531FE0"/>
    <w:rsid w:val="0054071B"/>
    <w:rsid w:val="005671FC"/>
    <w:rsid w:val="00582B73"/>
    <w:rsid w:val="00596CA5"/>
    <w:rsid w:val="005A09BB"/>
    <w:rsid w:val="005A64AC"/>
    <w:rsid w:val="005B6F7E"/>
    <w:rsid w:val="005C6C50"/>
    <w:rsid w:val="005D18C5"/>
    <w:rsid w:val="005D5644"/>
    <w:rsid w:val="005D5A1F"/>
    <w:rsid w:val="005D6FBF"/>
    <w:rsid w:val="005E05B9"/>
    <w:rsid w:val="005F397B"/>
    <w:rsid w:val="005F5832"/>
    <w:rsid w:val="00603E16"/>
    <w:rsid w:val="00611E0F"/>
    <w:rsid w:val="00616289"/>
    <w:rsid w:val="00627E9A"/>
    <w:rsid w:val="00630ADC"/>
    <w:rsid w:val="006334C1"/>
    <w:rsid w:val="006356F5"/>
    <w:rsid w:val="00643EAC"/>
    <w:rsid w:val="00671FF7"/>
    <w:rsid w:val="0067203B"/>
    <w:rsid w:val="00672321"/>
    <w:rsid w:val="00672CA9"/>
    <w:rsid w:val="00673431"/>
    <w:rsid w:val="0067592D"/>
    <w:rsid w:val="006974CC"/>
    <w:rsid w:val="006A302B"/>
    <w:rsid w:val="006B39FD"/>
    <w:rsid w:val="006C2D72"/>
    <w:rsid w:val="006F19BC"/>
    <w:rsid w:val="00713773"/>
    <w:rsid w:val="00717931"/>
    <w:rsid w:val="007278E7"/>
    <w:rsid w:val="00730381"/>
    <w:rsid w:val="00730A90"/>
    <w:rsid w:val="00744BCB"/>
    <w:rsid w:val="007517D4"/>
    <w:rsid w:val="00756C12"/>
    <w:rsid w:val="007638DF"/>
    <w:rsid w:val="00774E2D"/>
    <w:rsid w:val="007826A8"/>
    <w:rsid w:val="007865E9"/>
    <w:rsid w:val="007A6166"/>
    <w:rsid w:val="007E4C7C"/>
    <w:rsid w:val="007E7F12"/>
    <w:rsid w:val="007F1972"/>
    <w:rsid w:val="00807141"/>
    <w:rsid w:val="00823151"/>
    <w:rsid w:val="0082681A"/>
    <w:rsid w:val="00835C28"/>
    <w:rsid w:val="00854437"/>
    <w:rsid w:val="0085531C"/>
    <w:rsid w:val="008569E7"/>
    <w:rsid w:val="00861A1C"/>
    <w:rsid w:val="00874A94"/>
    <w:rsid w:val="008818C2"/>
    <w:rsid w:val="008916BB"/>
    <w:rsid w:val="008A518B"/>
    <w:rsid w:val="008C1372"/>
    <w:rsid w:val="008C6E51"/>
    <w:rsid w:val="008E5F1B"/>
    <w:rsid w:val="00901A38"/>
    <w:rsid w:val="00946361"/>
    <w:rsid w:val="009649B4"/>
    <w:rsid w:val="00975215"/>
    <w:rsid w:val="0098066B"/>
    <w:rsid w:val="00990774"/>
    <w:rsid w:val="00996024"/>
    <w:rsid w:val="009A0A5B"/>
    <w:rsid w:val="009A4088"/>
    <w:rsid w:val="009B65DE"/>
    <w:rsid w:val="009C3A89"/>
    <w:rsid w:val="009D433D"/>
    <w:rsid w:val="009E2A68"/>
    <w:rsid w:val="009F0881"/>
    <w:rsid w:val="00A02929"/>
    <w:rsid w:val="00A55D77"/>
    <w:rsid w:val="00A6324A"/>
    <w:rsid w:val="00A75082"/>
    <w:rsid w:val="00A818AC"/>
    <w:rsid w:val="00AC590B"/>
    <w:rsid w:val="00AD5CA0"/>
    <w:rsid w:val="00B01151"/>
    <w:rsid w:val="00B21592"/>
    <w:rsid w:val="00B255D5"/>
    <w:rsid w:val="00B5778A"/>
    <w:rsid w:val="00B61A96"/>
    <w:rsid w:val="00B7721B"/>
    <w:rsid w:val="00B836EC"/>
    <w:rsid w:val="00B90302"/>
    <w:rsid w:val="00B906D7"/>
    <w:rsid w:val="00B9166E"/>
    <w:rsid w:val="00BA27B2"/>
    <w:rsid w:val="00BD6542"/>
    <w:rsid w:val="00BE01C4"/>
    <w:rsid w:val="00C12297"/>
    <w:rsid w:val="00C1421A"/>
    <w:rsid w:val="00C274F9"/>
    <w:rsid w:val="00C374E4"/>
    <w:rsid w:val="00C56950"/>
    <w:rsid w:val="00C57B10"/>
    <w:rsid w:val="00C618D7"/>
    <w:rsid w:val="00C732BA"/>
    <w:rsid w:val="00C755AC"/>
    <w:rsid w:val="00C9647F"/>
    <w:rsid w:val="00CC5D69"/>
    <w:rsid w:val="00CC6505"/>
    <w:rsid w:val="00CD018C"/>
    <w:rsid w:val="00CD38C1"/>
    <w:rsid w:val="00CE1E86"/>
    <w:rsid w:val="00CE3EA8"/>
    <w:rsid w:val="00D02780"/>
    <w:rsid w:val="00D12605"/>
    <w:rsid w:val="00D13CD1"/>
    <w:rsid w:val="00D211CE"/>
    <w:rsid w:val="00D545C7"/>
    <w:rsid w:val="00D73732"/>
    <w:rsid w:val="00D749FE"/>
    <w:rsid w:val="00D74C46"/>
    <w:rsid w:val="00D81775"/>
    <w:rsid w:val="00D83170"/>
    <w:rsid w:val="00D87186"/>
    <w:rsid w:val="00D87EAE"/>
    <w:rsid w:val="00D904DF"/>
    <w:rsid w:val="00D92023"/>
    <w:rsid w:val="00D9634A"/>
    <w:rsid w:val="00DE1BFA"/>
    <w:rsid w:val="00DE1C35"/>
    <w:rsid w:val="00DE43D8"/>
    <w:rsid w:val="00E01273"/>
    <w:rsid w:val="00E21D4E"/>
    <w:rsid w:val="00E3026B"/>
    <w:rsid w:val="00E331CD"/>
    <w:rsid w:val="00E512A9"/>
    <w:rsid w:val="00E53012"/>
    <w:rsid w:val="00E60EA0"/>
    <w:rsid w:val="00E77C72"/>
    <w:rsid w:val="00E87DCC"/>
    <w:rsid w:val="00E932DF"/>
    <w:rsid w:val="00E95F7C"/>
    <w:rsid w:val="00EA4516"/>
    <w:rsid w:val="00EE0B0C"/>
    <w:rsid w:val="00EE430E"/>
    <w:rsid w:val="00F06AE6"/>
    <w:rsid w:val="00F13C0D"/>
    <w:rsid w:val="00F34843"/>
    <w:rsid w:val="00F37024"/>
    <w:rsid w:val="00F42EE3"/>
    <w:rsid w:val="00F6092E"/>
    <w:rsid w:val="00F62C17"/>
    <w:rsid w:val="00F869F9"/>
    <w:rsid w:val="00FA2D0D"/>
    <w:rsid w:val="00FA528D"/>
    <w:rsid w:val="00FB179D"/>
    <w:rsid w:val="00FB263B"/>
    <w:rsid w:val="00FE47F7"/>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5C21-6754-4552-882E-5216BE31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Acer</cp:lastModifiedBy>
  <cp:revision>4</cp:revision>
  <dcterms:created xsi:type="dcterms:W3CDTF">2016-03-14T20:28:00Z</dcterms:created>
  <dcterms:modified xsi:type="dcterms:W3CDTF">2016-03-16T12:58:00Z</dcterms:modified>
</cp:coreProperties>
</file>